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BC55" w14:textId="4BE42DF7" w:rsidR="00326143" w:rsidRDefault="00326143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</w:rPr>
      </w:pPr>
    </w:p>
    <w:p w14:paraId="0BC4464F" w14:textId="77777777" w:rsidR="008806F8" w:rsidRPr="0074375F" w:rsidRDefault="008806F8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</w:rPr>
      </w:pPr>
    </w:p>
    <w:p w14:paraId="7EF791B1" w14:textId="54206A9D" w:rsidR="00192A5D" w:rsidRPr="0074375F" w:rsidRDefault="0074375F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  <w:lang w:eastAsia="zh-TW"/>
        </w:rPr>
      </w:pPr>
      <w:r w:rsidRPr="0074375F">
        <w:rPr>
          <w:rFonts w:eastAsia="新細明體" w:hint="eastAsia"/>
          <w:b/>
          <w:color w:val="000000" w:themeColor="text1"/>
          <w:lang w:eastAsia="zh-TW"/>
        </w:rPr>
        <w:t xml:space="preserve">  </w:t>
      </w:r>
      <w:r w:rsidR="00464A62" w:rsidRPr="0074375F">
        <w:rPr>
          <w:rFonts w:eastAsia="新細明體" w:hint="eastAsia"/>
          <w:b/>
          <w:color w:val="000000" w:themeColor="text1"/>
          <w:lang w:eastAsia="zh-TW"/>
        </w:rPr>
        <w:t>業</w:t>
      </w:r>
      <w:r w:rsidR="00326143" w:rsidRPr="0074375F">
        <w:rPr>
          <w:rFonts w:eastAsia="新細明體" w:hint="eastAsia"/>
          <w:b/>
          <w:color w:val="000000" w:themeColor="text1"/>
          <w:lang w:eastAsia="zh-TW"/>
        </w:rPr>
        <w:t>者</w:t>
      </w:r>
      <w:r w:rsidR="00464A62" w:rsidRPr="0074375F">
        <w:rPr>
          <w:rFonts w:eastAsia="新細明體" w:hint="eastAsia"/>
          <w:b/>
          <w:color w:val="000000" w:themeColor="text1"/>
          <w:lang w:eastAsia="zh-TW"/>
        </w:rPr>
        <w:t>名稱</w:t>
      </w:r>
      <w:r w:rsidR="009747C3" w:rsidRPr="0074375F">
        <w:rPr>
          <w:rFonts w:eastAsia="新細明體"/>
          <w:b/>
          <w:color w:val="000000" w:themeColor="text1"/>
          <w:lang w:eastAsia="zh-TW"/>
        </w:rPr>
        <w:t>:</w:t>
      </w:r>
      <w:r w:rsidR="00464A62" w:rsidRPr="0074375F">
        <w:rPr>
          <w:rFonts w:eastAsia="新細明體"/>
          <w:b/>
          <w:color w:val="000000" w:themeColor="text1"/>
          <w:lang w:eastAsia="zh-TW"/>
        </w:rPr>
        <w:t>___________________________</w:t>
      </w:r>
      <w:r w:rsidR="008E36AA" w:rsidRPr="0074375F">
        <w:rPr>
          <w:rFonts w:eastAsia="新細明體"/>
          <w:b/>
          <w:color w:val="000000" w:themeColor="text1"/>
          <w:lang w:eastAsia="zh-TW"/>
        </w:rPr>
        <w:t>______</w:t>
      </w:r>
    </w:p>
    <w:p w14:paraId="55EDECB0" w14:textId="5903153D" w:rsidR="008E36AA" w:rsidRDefault="008E36A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6529A34" w14:textId="77777777" w:rsidR="008806F8" w:rsidRPr="0074375F" w:rsidRDefault="008806F8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C60CA28" w14:textId="21EB7F5C" w:rsidR="001F6EB2" w:rsidRPr="0074375F" w:rsidRDefault="00326143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不動產經紀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業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依據“洗錢防制法</w:t>
      </w:r>
      <w:r w:rsidR="00464A62" w:rsidRPr="0074375F">
        <w:rPr>
          <w:rFonts w:eastAsia="新細明體"/>
          <w:color w:val="000000" w:themeColor="text1"/>
          <w:lang w:eastAsia="zh-TW"/>
        </w:rPr>
        <w:t>/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資恐防制法</w:t>
      </w:r>
      <w:r w:rsidR="00464A62" w:rsidRPr="0074375F">
        <w:rPr>
          <w:rFonts w:eastAsia="新細明體"/>
          <w:color w:val="000000" w:themeColor="text1"/>
          <w:lang w:eastAsia="zh-TW"/>
        </w:rPr>
        <w:t>”</w:t>
      </w:r>
      <w:r w:rsidRPr="0074375F">
        <w:rPr>
          <w:rFonts w:eastAsia="新細明體" w:hint="eastAsia"/>
          <w:color w:val="000000" w:themeColor="text1"/>
          <w:lang w:eastAsia="zh-TW"/>
        </w:rPr>
        <w:t>及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相關</w:t>
      </w:r>
      <w:r w:rsidRPr="0074375F">
        <w:rPr>
          <w:rFonts w:eastAsia="新細明體" w:hint="eastAsia"/>
          <w:color w:val="000000" w:themeColor="text1"/>
          <w:lang w:eastAsia="zh-TW"/>
        </w:rPr>
        <w:t>規定，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對於</w:t>
      </w:r>
      <w:r w:rsidRPr="0074375F">
        <w:rPr>
          <w:rFonts w:eastAsia="新細明體" w:hint="eastAsia"/>
          <w:color w:val="000000" w:themeColor="text1"/>
          <w:lang w:eastAsia="zh-TW"/>
        </w:rPr>
        <w:t>潛在之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洗錢</w:t>
      </w:r>
      <w:proofErr w:type="gramStart"/>
      <w:r w:rsidR="00464A62" w:rsidRPr="0074375F">
        <w:rPr>
          <w:rFonts w:eastAsia="新細明體" w:hint="eastAsia"/>
          <w:color w:val="000000" w:themeColor="text1"/>
          <w:lang w:eastAsia="zh-TW"/>
        </w:rPr>
        <w:t>及資恐風險</w:t>
      </w:r>
      <w:proofErr w:type="gramEnd"/>
      <w:r w:rsidRPr="0074375F">
        <w:rPr>
          <w:rFonts w:eastAsia="新細明體" w:hint="eastAsia"/>
          <w:color w:val="000000" w:themeColor="text1"/>
          <w:lang w:eastAsia="zh-TW"/>
        </w:rPr>
        <w:t>，</w:t>
      </w:r>
      <w:r w:rsidR="00510D06" w:rsidRPr="0074375F">
        <w:rPr>
          <w:rFonts w:eastAsia="新細明體" w:hint="eastAsia"/>
          <w:color w:val="000000" w:themeColor="text1"/>
          <w:lang w:eastAsia="zh-TW"/>
        </w:rPr>
        <w:t>需以風險為基礎之方法評估風險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，並採取相應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降低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和控制措施。</w:t>
      </w:r>
      <w:r w:rsidRPr="0074375F">
        <w:rPr>
          <w:rFonts w:eastAsia="新細明體" w:hint="eastAsia"/>
          <w:color w:val="000000" w:themeColor="text1"/>
          <w:lang w:eastAsia="zh-TW"/>
        </w:rPr>
        <w:t>本表目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的</w:t>
      </w:r>
      <w:r w:rsidRPr="0074375F">
        <w:rPr>
          <w:rFonts w:eastAsia="新細明體" w:hint="eastAsia"/>
          <w:color w:val="000000" w:themeColor="text1"/>
          <w:lang w:eastAsia="zh-TW"/>
        </w:rPr>
        <w:t>主要為協助您達成相關要求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，</w:t>
      </w:r>
      <w:r w:rsidRPr="0074375F">
        <w:rPr>
          <w:rFonts w:eastAsia="新細明體" w:hint="eastAsia"/>
          <w:color w:val="000000" w:themeColor="text1"/>
          <w:lang w:eastAsia="zh-TW"/>
        </w:rPr>
        <w:t>僅為建議表格，</w:t>
      </w:r>
      <w:r w:rsidR="00E06264" w:rsidRPr="0074375F">
        <w:rPr>
          <w:rFonts w:eastAsia="新細明體" w:hint="eastAsia"/>
          <w:color w:val="000000" w:themeColor="text1"/>
          <w:lang w:eastAsia="zh-TW"/>
        </w:rPr>
        <w:t>可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以</w:t>
      </w:r>
      <w:r w:rsidRPr="0074375F">
        <w:rPr>
          <w:rFonts w:eastAsia="新細明體" w:hint="eastAsia"/>
          <w:color w:val="000000" w:themeColor="text1"/>
          <w:lang w:eastAsia="zh-TW"/>
        </w:rPr>
        <w:t>其他方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式進行風險評估。</w:t>
      </w:r>
    </w:p>
    <w:p w14:paraId="202FCE9A" w14:textId="77777777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i/>
          <w:color w:val="000000" w:themeColor="text1"/>
          <w:lang w:eastAsia="zh-TW"/>
        </w:rPr>
      </w:pPr>
    </w:p>
    <w:p w14:paraId="57F0DDB7" w14:textId="7B9F0FD8" w:rsidR="00D76111" w:rsidRPr="0074375F" w:rsidRDefault="00D76111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說明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：</w:t>
      </w:r>
    </w:p>
    <w:p w14:paraId="01D17A88" w14:textId="3450782C" w:rsidR="002E4B78" w:rsidRPr="0074375F" w:rsidRDefault="00D76111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以下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問題</w:t>
      </w:r>
      <w:r w:rsidRPr="0074375F">
        <w:rPr>
          <w:rFonts w:eastAsia="新細明體" w:hint="eastAsia"/>
          <w:color w:val="000000" w:themeColor="text1"/>
          <w:lang w:eastAsia="zh-TW"/>
        </w:rPr>
        <w:t>如您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回答</w:t>
      </w:r>
      <w:r w:rsidRPr="0074375F">
        <w:rPr>
          <w:rFonts w:eastAsia="新細明體" w:hint="eastAsia"/>
          <w:color w:val="000000" w:themeColor="text1"/>
          <w:lang w:eastAsia="zh-TW"/>
        </w:rPr>
        <w:t>為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“是”</w:t>
      </w:r>
      <w:r w:rsidRPr="0074375F">
        <w:rPr>
          <w:rFonts w:eastAsia="新細明體" w:hint="eastAsia"/>
          <w:color w:val="000000" w:themeColor="text1"/>
          <w:lang w:eastAsia="zh-TW"/>
        </w:rPr>
        <w:t>，此類情形或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客戶</w:t>
      </w:r>
      <w:r w:rsidRPr="0074375F">
        <w:rPr>
          <w:rFonts w:eastAsia="新細明體" w:hint="eastAsia"/>
          <w:color w:val="000000" w:themeColor="text1"/>
          <w:lang w:eastAsia="zh-TW"/>
        </w:rPr>
        <w:t>即為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較高風險，應採</w:t>
      </w:r>
      <w:r w:rsidRPr="0074375F">
        <w:rPr>
          <w:rFonts w:eastAsia="新細明體" w:hint="eastAsia"/>
          <w:color w:val="000000" w:themeColor="text1"/>
          <w:lang w:eastAsia="zh-TW"/>
        </w:rPr>
        <w:t>取降低風險之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控制措施。</w:t>
      </w:r>
      <w:r w:rsidR="00464A62" w:rsidRPr="0074375F">
        <w:rPr>
          <w:rFonts w:eastAsia="新細明體"/>
          <w:color w:val="000000" w:themeColor="text1"/>
          <w:lang w:eastAsia="zh-TW"/>
        </w:rPr>
        <w:t xml:space="preserve"> 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對於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每項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較高風險</w:t>
      </w:r>
      <w:r w:rsidRPr="0074375F">
        <w:rPr>
          <w:rFonts w:eastAsia="新細明體" w:hint="eastAsia"/>
          <w:color w:val="000000" w:themeColor="text1"/>
          <w:lang w:eastAsia="zh-TW"/>
        </w:rPr>
        <w:t>客戶或情形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，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已為您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提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供建議之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控制措施。</w:t>
      </w:r>
      <w:r w:rsidR="00464A62" w:rsidRPr="0074375F">
        <w:rPr>
          <w:rFonts w:eastAsia="新細明體"/>
          <w:color w:val="000000" w:themeColor="text1"/>
          <w:lang w:eastAsia="zh-TW"/>
        </w:rPr>
        <w:t xml:space="preserve"> 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您可以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依據業務所需（</w:t>
      </w:r>
      <w:r w:rsidR="008A6125">
        <w:rPr>
          <w:rFonts w:eastAsia="新細明體" w:hint="eastAsia"/>
          <w:color w:val="000000" w:themeColor="text1"/>
          <w:lang w:eastAsia="zh-TW"/>
        </w:rPr>
        <w:t>參考附件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）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，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調整控制措施。</w:t>
      </w:r>
      <w:r w:rsidRPr="0074375F">
        <w:rPr>
          <w:rFonts w:eastAsia="新細明體" w:hint="eastAsia"/>
          <w:color w:val="000000" w:themeColor="text1"/>
          <w:lang w:eastAsia="zh-TW"/>
        </w:rPr>
        <w:t>請以最近</w:t>
      </w:r>
      <w:r w:rsidRPr="0074375F">
        <w:rPr>
          <w:rFonts w:eastAsia="新細明體" w:hint="eastAsia"/>
          <w:color w:val="000000" w:themeColor="text1"/>
          <w:lang w:eastAsia="zh-TW"/>
        </w:rPr>
        <w:t>2</w:t>
      </w:r>
      <w:r w:rsidRPr="0074375F">
        <w:rPr>
          <w:rFonts w:eastAsia="新細明體" w:hint="eastAsia"/>
          <w:color w:val="000000" w:themeColor="text1"/>
          <w:lang w:eastAsia="zh-TW"/>
        </w:rPr>
        <w:t>年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營運活動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作</w:t>
      </w:r>
      <w:r w:rsidRPr="0074375F">
        <w:rPr>
          <w:rFonts w:eastAsia="新細明體" w:hint="eastAsia"/>
          <w:color w:val="000000" w:themeColor="text1"/>
          <w:lang w:eastAsia="zh-TW"/>
        </w:rPr>
        <w:t>為判斷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基礎</w:t>
      </w:r>
      <w:r w:rsidRPr="0074375F">
        <w:rPr>
          <w:rFonts w:eastAsia="新細明體" w:hint="eastAsia"/>
          <w:color w:val="000000" w:themeColor="text1"/>
          <w:lang w:eastAsia="zh-TW"/>
        </w:rPr>
        <w:t>。</w:t>
      </w:r>
    </w:p>
    <w:p w14:paraId="4406B283" w14:textId="543E658C" w:rsidR="008E36AA" w:rsidRDefault="008E36A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2ADF9E8" w14:textId="7E6A9614" w:rsidR="00A80EE1" w:rsidRPr="0074375F" w:rsidRDefault="00464A62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結果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，</w:t>
      </w:r>
      <w:r w:rsidRPr="0074375F">
        <w:rPr>
          <w:rFonts w:eastAsia="新細明體" w:hint="eastAsia"/>
          <w:color w:val="000000" w:themeColor="text1"/>
          <w:lang w:eastAsia="zh-TW"/>
        </w:rPr>
        <w:t>應</w:t>
      </w:r>
      <w:r w:rsidR="00131FE4" w:rsidRPr="0074375F">
        <w:rPr>
          <w:rFonts w:eastAsia="新細明體" w:hint="eastAsia"/>
          <w:color w:val="000000" w:themeColor="text1"/>
          <w:lang w:eastAsia="zh-TW"/>
        </w:rPr>
        <w:t>提供所有經紀人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及與客戶</w:t>
      </w:r>
      <w:r w:rsidR="00131FE4" w:rsidRPr="0074375F">
        <w:rPr>
          <w:rFonts w:eastAsia="新細明體" w:hint="eastAsia"/>
          <w:color w:val="000000" w:themeColor="text1"/>
          <w:lang w:eastAsia="zh-TW"/>
        </w:rPr>
        <w:t>有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進行接觸之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員工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作為參考</w:t>
      </w:r>
      <w:r w:rsidRPr="0074375F">
        <w:rPr>
          <w:rFonts w:eastAsia="新細明體" w:hint="eastAsia"/>
          <w:color w:val="000000" w:themeColor="text1"/>
          <w:lang w:eastAsia="zh-TW"/>
        </w:rPr>
        <w:t>。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相關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教育訓練應包括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檢視較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高風險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及其相對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應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控制措施。</w:t>
      </w:r>
      <w:proofErr w:type="gramStart"/>
      <w:r w:rsidR="00AF1520" w:rsidRPr="0074375F">
        <w:rPr>
          <w:rFonts w:eastAsia="新細明體" w:hint="eastAsia"/>
          <w:color w:val="000000" w:themeColor="text1"/>
          <w:lang w:eastAsia="zh-TW"/>
        </w:rPr>
        <w:t>此外，</w:t>
      </w:r>
      <w:proofErr w:type="gramEnd"/>
      <w:r w:rsidR="00AF1520" w:rsidRPr="0074375F">
        <w:rPr>
          <w:rFonts w:eastAsia="新細明體" w:hint="eastAsia"/>
          <w:color w:val="000000" w:themeColor="text1"/>
          <w:lang w:eastAsia="zh-TW"/>
        </w:rPr>
        <w:t>教育訓練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日期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應加以記錄，並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於每兩年重新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檢視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是否</w:t>
      </w:r>
      <w:r w:rsidR="008F71DE" w:rsidRPr="0074375F">
        <w:rPr>
          <w:rFonts w:eastAsia="新細明體" w:hint="eastAsia"/>
          <w:color w:val="000000" w:themeColor="text1"/>
          <w:lang w:eastAsia="zh-TW"/>
        </w:rPr>
        <w:t>妥適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。</w:t>
      </w:r>
    </w:p>
    <w:p w14:paraId="5A0C6D22" w14:textId="3FE5CBEB" w:rsidR="0074375F" w:rsidRDefault="0074375F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DCCCA70" w14:textId="4348A434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4D024F3" w14:textId="736363FE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700048E" w14:textId="14E1A714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FD3799E" w14:textId="33B6B3B6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319113B" w14:textId="61B0254A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D9384A4" w14:textId="57541C3B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0CBF5EC" w14:textId="67B967E6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B7FF808" w14:textId="37FB6468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247C9EA" w14:textId="4ADC4477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7F3B6E88" w14:textId="4882FF52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489D2D7" w14:textId="72233F91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D4A9171" w14:textId="6AD5E4AA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AB23F5A" w14:textId="01CD2A6A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6E0E792" w14:textId="75E426C0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CAF77DB" w14:textId="273D0718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B45F144" w14:textId="3BAE2EB5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442AE19" w14:textId="2E5EFA6A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CB97F11" w14:textId="5041C788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6909C76" w14:textId="77777777" w:rsidR="00F0598D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C6A520C" w14:textId="10660F84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66DE7D6" w14:textId="1A6F5F7D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DAEF7CE" w14:textId="77777777" w:rsidR="00634067" w:rsidRPr="0074375F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247FD8A" w14:textId="22B4AB87" w:rsidR="00220E06" w:rsidRPr="00634067" w:rsidRDefault="00744F66" w:rsidP="00D76111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4"/>
          <w:szCs w:val="24"/>
          <w:lang w:eastAsia="zh-TW"/>
        </w:rPr>
      </w:pPr>
      <w:proofErr w:type="gramStart"/>
      <w:r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lastRenderedPageBreak/>
        <w:t>請逐項勾</w:t>
      </w:r>
      <w:proofErr w:type="gramEnd"/>
      <w:r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選</w:t>
      </w:r>
      <w:proofErr w:type="gramStart"/>
      <w:r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是或否</w:t>
      </w:r>
      <w:proofErr w:type="gramEnd"/>
      <w:r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，如答案為是，請</w:t>
      </w:r>
      <w:r w:rsidR="00127CC8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註明控制措施為何</w:t>
      </w: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87"/>
        <w:gridCol w:w="4087"/>
      </w:tblGrid>
      <w:tr w:rsidR="00FB1BE0" w:rsidRPr="0074375F" w14:paraId="51FCA146" w14:textId="77777777" w:rsidTr="00317815">
        <w:trPr>
          <w:trHeight w:val="108"/>
        </w:trPr>
        <w:tc>
          <w:tcPr>
            <w:tcW w:w="3970" w:type="dxa"/>
            <w:tcBorders>
              <w:bottom w:val="single" w:sz="4" w:space="0" w:color="auto"/>
            </w:tcBorders>
          </w:tcPr>
          <w:p w14:paraId="046C5824" w14:textId="2ED7091E" w:rsidR="00AF1520" w:rsidRPr="0074375F" w:rsidRDefault="008F71DE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</w:rPr>
            </w:pPr>
            <w:r w:rsidRPr="0074375F">
              <w:rPr>
                <w:rFonts w:eastAsia="新細明體" w:hint="eastAsia"/>
                <w:b/>
                <w:color w:val="000000" w:themeColor="text1"/>
                <w:lang w:eastAsia="zh-TW"/>
              </w:rPr>
              <w:t>較</w:t>
            </w:r>
            <w:r w:rsidR="00AF1520" w:rsidRPr="0074375F">
              <w:rPr>
                <w:rFonts w:eastAsia="新細明體" w:hint="eastAsia"/>
                <w:b/>
                <w:color w:val="000000" w:themeColor="text1"/>
                <w:lang w:eastAsia="zh-TW"/>
              </w:rPr>
              <w:t>高風險客戶及情況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7DFEA5" w14:textId="17702E0E" w:rsidR="00220E06" w:rsidRPr="00DD28A5" w:rsidRDefault="00AF1520" w:rsidP="00DD28A5">
            <w:pPr>
              <w:pStyle w:val="a7"/>
              <w:ind w:right="244"/>
              <w:rPr>
                <w:rFonts w:eastAsia="新細明體"/>
                <w:b/>
                <w:color w:val="000000" w:themeColor="text1"/>
                <w:sz w:val="20"/>
                <w:szCs w:val="20"/>
              </w:rPr>
            </w:pPr>
            <w:r w:rsidRPr="00DD28A5">
              <w:rPr>
                <w:rFonts w:eastAsia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是</w:t>
            </w:r>
          </w:p>
          <w:p w14:paraId="08F797D1" w14:textId="77777777" w:rsidR="00634067" w:rsidRPr="00DD28A5" w:rsidRDefault="008F71DE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18"/>
                <w:szCs w:val="18"/>
                <w:lang w:eastAsia="zh-TW"/>
              </w:rPr>
            </w:pPr>
            <w:r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較</w:t>
            </w:r>
            <w:r w:rsidR="00AF1520"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高</w:t>
            </w:r>
          </w:p>
          <w:p w14:paraId="3B9EE82B" w14:textId="796A9589" w:rsidR="00AF1520" w:rsidRPr="00DD28A5" w:rsidRDefault="00AF1520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20"/>
                <w:szCs w:val="20"/>
              </w:rPr>
            </w:pPr>
            <w:r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風險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A3D867F" w14:textId="6A5A795B" w:rsidR="00220E06" w:rsidRPr="00DD28A5" w:rsidRDefault="00AF1520" w:rsidP="00DD28A5">
            <w:pPr>
              <w:pStyle w:val="a7"/>
              <w:ind w:right="244"/>
              <w:rPr>
                <w:rFonts w:eastAsia="新細明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D28A5">
              <w:rPr>
                <w:rFonts w:eastAsia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否</w:t>
            </w:r>
            <w:proofErr w:type="gramEnd"/>
          </w:p>
          <w:p w14:paraId="055D9DEB" w14:textId="2947DCAC" w:rsidR="00AF1520" w:rsidRPr="00DD28A5" w:rsidRDefault="00AF1520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20"/>
                <w:szCs w:val="20"/>
              </w:rPr>
            </w:pPr>
            <w:r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低風險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0C4519D4" w14:textId="5DBB0D81" w:rsidR="00220E06" w:rsidRPr="0074375F" w:rsidRDefault="00AF1520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i/>
                <w:color w:val="000000" w:themeColor="text1"/>
              </w:rPr>
            </w:pPr>
            <w:r w:rsidRPr="0074375F">
              <w:rPr>
                <w:rFonts w:eastAsia="新細明體" w:hint="eastAsia"/>
                <w:i/>
                <w:color w:val="000000" w:themeColor="text1"/>
                <w:lang w:eastAsia="zh-TW"/>
              </w:rPr>
              <w:t>建議</w:t>
            </w:r>
            <w:r w:rsidR="00AF4ECD" w:rsidRPr="0074375F">
              <w:rPr>
                <w:rFonts w:eastAsia="新細明體" w:hint="eastAsia"/>
                <w:i/>
                <w:color w:val="000000" w:themeColor="text1"/>
                <w:lang w:eastAsia="zh-TW"/>
              </w:rPr>
              <w:t>之</w:t>
            </w:r>
            <w:r w:rsidRPr="0074375F">
              <w:rPr>
                <w:rFonts w:eastAsia="新細明體" w:hint="eastAsia"/>
                <w:i/>
                <w:color w:val="000000" w:themeColor="text1"/>
                <w:lang w:eastAsia="zh-TW"/>
              </w:rPr>
              <w:t>控制措施</w:t>
            </w:r>
          </w:p>
        </w:tc>
      </w:tr>
      <w:tr w:rsidR="00FB1BE0" w:rsidRPr="0074375F" w14:paraId="6934DDF0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63C3CA4D" w14:textId="6898A42F" w:rsidR="00220E06" w:rsidRPr="00634067" w:rsidRDefault="00AF1520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客戶</w:t>
            </w:r>
            <w:r w:rsidR="00A80EE1" w:rsidRPr="00634067">
              <w:rPr>
                <w:rFonts w:eastAsia="新細明體"/>
                <w:b/>
                <w:color w:val="000000" w:themeColor="text1"/>
                <w:w w:val="95"/>
                <w:sz w:val="28"/>
                <w:szCs w:val="28"/>
              </w:rPr>
              <w:t xml:space="preserve"> </w:t>
            </w:r>
          </w:p>
        </w:tc>
      </w:tr>
      <w:tr w:rsidR="00666986" w:rsidRPr="0074375F" w14:paraId="6DFEBFF2" w14:textId="77777777" w:rsidTr="00F4535F">
        <w:trPr>
          <w:trHeight w:val="108"/>
        </w:trPr>
        <w:tc>
          <w:tcPr>
            <w:tcW w:w="3970" w:type="dxa"/>
          </w:tcPr>
          <w:p w14:paraId="610654A9" w14:textId="4BD47333" w:rsidR="00AF1520" w:rsidRPr="0074375F" w:rsidRDefault="008F71DE" w:rsidP="00DD28A5">
            <w:pPr>
              <w:pStyle w:val="Web"/>
              <w:spacing w:before="0" w:beforeAutospacing="0" w:line="360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是否有外國客戶</w:t>
            </w:r>
            <w:r w:rsidR="00AF1520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92" w:type="dxa"/>
          </w:tcPr>
          <w:p w14:paraId="4AEAB08F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28843DA2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2228CB17" w14:textId="3EE085B8" w:rsidR="00666986" w:rsidRPr="0074375F" w:rsidRDefault="008F71DE" w:rsidP="00DD28A5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如為個人，應確認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該個人是否為</w:t>
            </w:r>
            <w:r w:rsidR="00AF1520" w:rsidRPr="0074375F">
              <w:rPr>
                <w:rFonts w:eastAsia="新細明體" w:hint="eastAsia"/>
                <w:color w:val="000000" w:themeColor="text1"/>
                <w:w w:val="95"/>
                <w:lang w:eastAsia="zh-TW"/>
              </w:rPr>
              <w:t>重要政治性職務人士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743D47F7" w14:textId="78E11735" w:rsidR="0066698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財產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74375F" w14:paraId="7F01243B" w14:textId="77777777" w:rsidTr="00F4535F">
        <w:trPr>
          <w:trHeight w:val="108"/>
        </w:trPr>
        <w:tc>
          <w:tcPr>
            <w:tcW w:w="3970" w:type="dxa"/>
          </w:tcPr>
          <w:p w14:paraId="6562CCA0" w14:textId="419B30B6" w:rsidR="00AF1520" w:rsidRPr="0074375F" w:rsidRDefault="00AF1520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是否有重要政治性職務人士</w:t>
            </w:r>
            <w:r w:rsidR="008F71DE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之客戶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92" w:type="dxa"/>
          </w:tcPr>
          <w:p w14:paraId="1A50F044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2E1E27E3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13EB3FB8" w14:textId="402BED18" w:rsidR="00666986" w:rsidRPr="0074375F" w:rsidRDefault="00B849B9" w:rsidP="00DD28A5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高階主管許可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進行交易。</w:t>
            </w:r>
          </w:p>
          <w:p w14:paraId="42F83E86" w14:textId="5E386DA8" w:rsidR="00666986" w:rsidRPr="0074375F" w:rsidRDefault="00B849B9" w:rsidP="00DD28A5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財產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5ECF85E" w14:textId="46B0CF1D" w:rsidR="00666986" w:rsidRPr="0074375F" w:rsidRDefault="00FE1FFC" w:rsidP="00DD28A5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監控任何未來之不動產交易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74375F" w14:paraId="1404FD26" w14:textId="77777777" w:rsidTr="00F4535F">
        <w:trPr>
          <w:trHeight w:val="108"/>
        </w:trPr>
        <w:tc>
          <w:tcPr>
            <w:tcW w:w="3970" w:type="dxa"/>
          </w:tcPr>
          <w:p w14:paraId="1E0FCAE9" w14:textId="532AF111" w:rsidR="00666986" w:rsidRPr="0074375F" w:rsidRDefault="00FE1FFC" w:rsidP="00650FB0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BB6567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客戶是否為</w:t>
            </w:r>
            <w:r w:rsidR="008F71DE" w:rsidRPr="00BB6567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公司、信託、</w:t>
            </w:r>
            <w:r w:rsidRPr="00BB6567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財團法人</w:t>
            </w:r>
            <w:r w:rsidR="008F71DE" w:rsidRPr="00BB6567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、</w:t>
            </w:r>
            <w:r w:rsidRPr="00BB6567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合夥或其他型態之組織，</w:t>
            </w:r>
            <w:r w:rsidRPr="00650FB0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難</w:t>
            </w:r>
            <w:r w:rsidR="008F71DE" w:rsidRPr="00650FB0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以界定</w:t>
            </w:r>
            <w:r w:rsidRPr="00650FB0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實質受益人</w:t>
            </w:r>
            <w:r w:rsidR="00614602" w:rsidRPr="00650FB0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身分</w:t>
            </w:r>
            <w:r w:rsidRPr="00650FB0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92" w:type="dxa"/>
          </w:tcPr>
          <w:p w14:paraId="5EE80956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06BB0708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5E1FBC9F" w14:textId="23018803" w:rsidR="00666986" w:rsidRPr="0074375F" w:rsidRDefault="00B849B9" w:rsidP="00DD28A5">
            <w:pPr>
              <w:pStyle w:val="a7"/>
              <w:numPr>
                <w:ilvl w:val="0"/>
                <w:numId w:val="8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得公司、信託或法律協議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之實質控制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人員姓名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9E714E6" w14:textId="4EF8413A" w:rsidR="00033EC6" w:rsidRPr="0074375F" w:rsidRDefault="00B849B9" w:rsidP="00DD28A5">
            <w:pPr>
              <w:pStyle w:val="a7"/>
              <w:numPr>
                <w:ilvl w:val="0"/>
                <w:numId w:val="8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得組織架構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資訊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00968C4" w14:textId="7A7FC6B8" w:rsidR="00666986" w:rsidRPr="0074375F" w:rsidRDefault="00B849B9" w:rsidP="00DD28A5">
            <w:pPr>
              <w:pStyle w:val="a7"/>
              <w:numPr>
                <w:ilvl w:val="0"/>
                <w:numId w:val="8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74375F" w14:paraId="476186F7" w14:textId="77777777" w:rsidTr="00F4535F">
        <w:trPr>
          <w:trHeight w:val="108"/>
        </w:trPr>
        <w:tc>
          <w:tcPr>
            <w:tcW w:w="3970" w:type="dxa"/>
          </w:tcPr>
          <w:p w14:paraId="0428603D" w14:textId="3B21C8F2" w:rsidR="00666986" w:rsidRPr="0074375F" w:rsidRDefault="004B506F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客戶是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否為代理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人</w:t>
            </w:r>
            <w:r w:rsidR="00614602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（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例如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代表客戶進行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交易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律師及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會計師）？</w:t>
            </w:r>
          </w:p>
        </w:tc>
        <w:tc>
          <w:tcPr>
            <w:tcW w:w="992" w:type="dxa"/>
          </w:tcPr>
          <w:p w14:paraId="1C00BC82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634C917B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5F04C468" w14:textId="06B85DD9" w:rsidR="0066698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交易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進行</w:t>
            </w:r>
            <w:r w:rsidR="001964E8">
              <w:rPr>
                <w:rFonts w:eastAsia="新細明體" w:hint="eastAsia"/>
                <w:color w:val="000000" w:themeColor="text1"/>
                <w:lang w:eastAsia="zh-TW"/>
              </w:rPr>
              <w:t>委託人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之姓名。</w:t>
            </w:r>
          </w:p>
          <w:p w14:paraId="0B75F5C0" w14:textId="3366B139" w:rsidR="00666986" w:rsidRPr="0074375F" w:rsidRDefault="00B849B9" w:rsidP="00DD28A5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74375F" w14:paraId="434826D8" w14:textId="77777777" w:rsidTr="00F4535F">
        <w:trPr>
          <w:trHeight w:val="108"/>
        </w:trPr>
        <w:tc>
          <w:tcPr>
            <w:tcW w:w="3970" w:type="dxa"/>
          </w:tcPr>
          <w:p w14:paraId="202B4800" w14:textId="5657157C" w:rsidR="00666986" w:rsidRPr="0074375F" w:rsidRDefault="00F41240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客戶是否有犯罪背景？</w:t>
            </w:r>
          </w:p>
        </w:tc>
        <w:tc>
          <w:tcPr>
            <w:tcW w:w="992" w:type="dxa"/>
          </w:tcPr>
          <w:p w14:paraId="3775E7FD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4151B365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4A5CF512" w14:textId="0694D261" w:rsidR="00666986" w:rsidRPr="0074375F" w:rsidRDefault="000F6437" w:rsidP="00DD28A5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提交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可疑交易報告。</w:t>
            </w:r>
          </w:p>
          <w:p w14:paraId="765C0567" w14:textId="1A49448C" w:rsidR="00666986" w:rsidRPr="0074375F" w:rsidRDefault="00B849B9" w:rsidP="00DD28A5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74375F" w14:paraId="7CDB6C91" w14:textId="77777777" w:rsidTr="00F4535F">
        <w:trPr>
          <w:trHeight w:val="108"/>
        </w:trPr>
        <w:tc>
          <w:tcPr>
            <w:tcW w:w="3970" w:type="dxa"/>
          </w:tcPr>
          <w:p w14:paraId="3EFD7BC2" w14:textId="41022670" w:rsidR="00666986" w:rsidRPr="0074375F" w:rsidRDefault="004B506F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0F6437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購買與職業或收入顯不相當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之</w:t>
            </w:r>
            <w:r w:rsidR="00FC2277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不動</w:t>
            </w:r>
            <w:r w:rsidR="000F6437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產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92" w:type="dxa"/>
          </w:tcPr>
          <w:p w14:paraId="1D81958C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0F52EE0F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7B8372E3" w14:textId="276C4E5A" w:rsidR="00666986" w:rsidRPr="0074375F" w:rsidRDefault="00B849B9" w:rsidP="00DD28A5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6DB76911" w14:textId="77777777" w:rsidTr="00317815">
        <w:trPr>
          <w:trHeight w:val="108"/>
        </w:trPr>
        <w:tc>
          <w:tcPr>
            <w:tcW w:w="3970" w:type="dxa"/>
            <w:tcBorders>
              <w:bottom w:val="single" w:sz="4" w:space="0" w:color="auto"/>
            </w:tcBorders>
          </w:tcPr>
          <w:p w14:paraId="2E685989" w14:textId="77083F95" w:rsidR="00B90CD6" w:rsidRPr="0074375F" w:rsidRDefault="00520679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231F20"/>
                <w:lang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客戶從事活動是否與可疑交易報告所揭示之可疑指標一致？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(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請參考指引內容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3F9DBB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792FB48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15DF49AB" w14:textId="3391AD13" w:rsidR="00B90CD6" w:rsidRPr="0074375F" w:rsidRDefault="000F6437" w:rsidP="00DD28A5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rFonts w:eastAsia="新細明體"/>
                <w:lang w:eastAsia="zh-TW"/>
              </w:rPr>
            </w:pPr>
            <w:r w:rsidRPr="0074375F">
              <w:rPr>
                <w:rFonts w:eastAsia="新細明體" w:hint="eastAsia"/>
                <w:lang w:eastAsia="zh-TW"/>
              </w:rPr>
              <w:t>考慮提交可疑交易報告。</w:t>
            </w:r>
          </w:p>
          <w:p w14:paraId="6CBEC5CE" w14:textId="3603C347" w:rsidR="00B90CD6" w:rsidRPr="0074375F" w:rsidRDefault="00B849B9" w:rsidP="00DD28A5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849B9" w:rsidRPr="0074375F" w14:paraId="1EB51CC0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18F589D3" w14:textId="54AD9E4D" w:rsidR="00B849B9" w:rsidRPr="00634067" w:rsidRDefault="00D23E8B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sz w:val="28"/>
                <w:szCs w:val="28"/>
              </w:rPr>
            </w:pPr>
            <w:r w:rsidRPr="00634067">
              <w:rPr>
                <w:rFonts w:eastAsia="新細明體" w:hint="eastAsia"/>
                <w:b/>
                <w:sz w:val="28"/>
                <w:szCs w:val="28"/>
                <w:lang w:val="en-CA" w:eastAsia="zh-TW"/>
              </w:rPr>
              <w:t>產品、服務及交易</w:t>
            </w:r>
          </w:p>
        </w:tc>
      </w:tr>
      <w:tr w:rsidR="00D23E8B" w:rsidRPr="0074375F" w14:paraId="7EB6EAA6" w14:textId="77777777" w:rsidTr="00F4535F">
        <w:trPr>
          <w:trHeight w:val="108"/>
        </w:trPr>
        <w:tc>
          <w:tcPr>
            <w:tcW w:w="3970" w:type="dxa"/>
          </w:tcPr>
          <w:p w14:paraId="7A31B807" w14:textId="230AC9DB" w:rsidR="00D23E8B" w:rsidRPr="0074375F" w:rsidRDefault="00D23E8B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是否接受現金</w:t>
            </w:r>
          </w:p>
        </w:tc>
        <w:tc>
          <w:tcPr>
            <w:tcW w:w="992" w:type="dxa"/>
          </w:tcPr>
          <w:p w14:paraId="606DDE86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87" w:type="dxa"/>
          </w:tcPr>
          <w:p w14:paraId="71FEAFCA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087" w:type="dxa"/>
          </w:tcPr>
          <w:p w14:paraId="3FEC72E3" w14:textId="11CE09E7" w:rsidR="00D23E8B" w:rsidRPr="0074375F" w:rsidRDefault="00D23E8B" w:rsidP="00DD28A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確認資金來源。</w:t>
            </w:r>
          </w:p>
          <w:p w14:paraId="6D003738" w14:textId="48DE3BE2" w:rsidR="00D23E8B" w:rsidRPr="0074375F" w:rsidRDefault="009A1685" w:rsidP="00DD28A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對於</w:t>
            </w:r>
            <w:r w:rsidR="00D23E8B"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現金交易額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度設限</w:t>
            </w:r>
            <w:r w:rsidR="00D23E8B"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  <w:r w:rsidR="00D23E8B" w:rsidRPr="0074375F"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52AAD4EA" w14:textId="47DD7F70" w:rsidR="00D23E8B" w:rsidRPr="0074375F" w:rsidRDefault="00D23E8B" w:rsidP="00DD28A5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rFonts w:eastAsia="新細明體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大額交易要求以銀行匯票方式支付</w:t>
            </w:r>
          </w:p>
        </w:tc>
      </w:tr>
      <w:tr w:rsidR="00D23E8B" w:rsidRPr="0074375F" w14:paraId="38B8FF5A" w14:textId="77777777" w:rsidTr="00317815">
        <w:trPr>
          <w:trHeight w:val="108"/>
        </w:trPr>
        <w:tc>
          <w:tcPr>
            <w:tcW w:w="3970" w:type="dxa"/>
            <w:tcBorders>
              <w:bottom w:val="single" w:sz="4" w:space="0" w:color="auto"/>
            </w:tcBorders>
          </w:tcPr>
          <w:p w14:paraId="514C154C" w14:textId="5D3B9387" w:rsidR="00D23E8B" w:rsidRPr="0074375F" w:rsidRDefault="00D23E8B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是否進行大額交易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(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新臺幣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1.5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億元以上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D9F17A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A11D29A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7A4136F3" w14:textId="3CD891AA" w:rsidR="00D23E8B" w:rsidRPr="0074375F" w:rsidRDefault="00D23E8B" w:rsidP="00DD28A5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注意不尋常交易洗錢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proofErr w:type="gramStart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資恐指標</w:t>
            </w:r>
            <w:proofErr w:type="gramEnd"/>
          </w:p>
          <w:p w14:paraId="58C92C65" w14:textId="00DC1C42" w:rsidR="00D23E8B" w:rsidRPr="0074375F" w:rsidRDefault="00D23E8B" w:rsidP="00DD28A5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rFonts w:eastAsia="新細明體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lastRenderedPageBreak/>
              <w:t>取得與資金來源或財產有關之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255A24A3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22976714" w14:textId="15DD32A9" w:rsidR="00B90CD6" w:rsidRPr="00634067" w:rsidRDefault="000F6437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lastRenderedPageBreak/>
              <w:t>地理風險</w:t>
            </w:r>
          </w:p>
        </w:tc>
      </w:tr>
      <w:tr w:rsidR="00B90CD6" w:rsidRPr="0074375F" w14:paraId="4A18E2B3" w14:textId="77777777" w:rsidTr="00F4535F">
        <w:trPr>
          <w:trHeight w:val="108"/>
        </w:trPr>
        <w:tc>
          <w:tcPr>
            <w:tcW w:w="3970" w:type="dxa"/>
          </w:tcPr>
          <w:p w14:paraId="399B3AFF" w14:textId="5EFE8E0A" w:rsidR="00B90CD6" w:rsidRPr="0074375F" w:rsidRDefault="0004132A" w:rsidP="00DD28A5">
            <w:pPr>
              <w:pStyle w:val="TableParagraph"/>
              <w:tabs>
                <w:tab w:val="left" w:pos="270"/>
              </w:tabs>
              <w:spacing w:before="48" w:line="233" w:lineRule="auto"/>
              <w:ind w:leftChars="50" w:left="120" w:rightChars="50" w:right="120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客戶或資金來源是否</w:t>
            </w:r>
            <w:r w:rsidR="00B5607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屬於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台灣或國際組織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如聯合國</w:t>
            </w:r>
            <w:r w:rsidR="006F66A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公告制裁、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禁運或</w:t>
            </w:r>
            <w:r w:rsidR="006F66A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其他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類似措施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="00BA5E38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?</w:t>
            </w:r>
          </w:p>
          <w:p w14:paraId="6FDF2261" w14:textId="01227F00" w:rsidR="00B90CD6" w:rsidRPr="0074375F" w:rsidRDefault="006F66A7" w:rsidP="00DD28A5">
            <w:pPr>
              <w:pStyle w:val="TableParagraph"/>
              <w:spacing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pacing w:val="-15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臺灣</w:t>
            </w:r>
            <w:r w:rsidR="00FA2839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：</w:t>
            </w:r>
          </w:p>
          <w:p w14:paraId="7A501CC3" w14:textId="164EE586" w:rsidR="00B90CD6" w:rsidRPr="0074375F" w:rsidRDefault="00FA2839" w:rsidP="00DD28A5">
            <w:pPr>
              <w:pStyle w:val="TableParagraph"/>
              <w:spacing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>https://www.mjib.gov.tw/mlpc</w:t>
            </w:r>
          </w:p>
          <w:p w14:paraId="6BE697E5" w14:textId="77777777" w:rsidR="00F0598D" w:rsidRDefault="00B90CD6" w:rsidP="00DD28A5">
            <w:pPr>
              <w:pStyle w:val="TableParagraph"/>
              <w:spacing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pacing w:val="-1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spacing w:val="-15"/>
              </w:rPr>
              <w:t>United Nations</w:t>
            </w:r>
          </w:p>
          <w:p w14:paraId="296B6EC4" w14:textId="5AE31F08" w:rsidR="00B90CD6" w:rsidRPr="0074375F" w:rsidRDefault="006F66A7" w:rsidP="00F0598D">
            <w:pPr>
              <w:pStyle w:val="TableParagraph"/>
              <w:spacing w:line="232" w:lineRule="auto"/>
              <w:ind w:leftChars="50" w:left="120" w:rightChars="50" w:right="120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spacing w:val="-15"/>
                <w:lang w:eastAsia="zh-TW"/>
              </w:rPr>
              <w:t>聯合國</w:t>
            </w:r>
            <w:r w:rsidR="00FA2839" w:rsidRPr="0074375F">
              <w:rPr>
                <w:rFonts w:ascii="Tahoma" w:eastAsia="新細明體" w:hAnsi="Tahoma" w:cs="Tahoma" w:hint="eastAsia"/>
                <w:color w:val="000000" w:themeColor="text1"/>
                <w:spacing w:val="-15"/>
                <w:lang w:eastAsia="zh-TW"/>
              </w:rPr>
              <w:t>：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5"/>
                <w:lang w:eastAsia="zh-TW"/>
              </w:rPr>
              <w:t xml:space="preserve"> </w:t>
            </w:r>
            <w:hyperlink r:id="rId7" w:history="1">
              <w:r w:rsidR="00B90CD6" w:rsidRPr="0074375F">
                <w:rPr>
                  <w:rStyle w:val="aa"/>
                  <w:rFonts w:ascii="Tahoma" w:eastAsia="新細明體" w:hAnsi="Tahoma" w:cs="Tahoma"/>
                  <w:color w:val="000000" w:themeColor="text1"/>
                  <w:lang w:eastAsia="zh-TW"/>
                </w:rPr>
                <w:t>https://www.un.org/sc/suborg/en/sanctions/un-sc-consolidated-list</w:t>
              </w:r>
            </w:hyperlink>
            <w:r w:rsidR="00B90CD6" w:rsidRPr="0074375F">
              <w:rPr>
                <w:rFonts w:ascii="Tahoma" w:eastAsia="新細明體" w:hAnsi="Tahoma" w:cs="Tahoma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992" w:type="dxa"/>
          </w:tcPr>
          <w:p w14:paraId="1985114C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20F55E03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002464EC" w14:textId="42D92CB1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04132A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0F405E52" w14:textId="5D8CBC86" w:rsidR="00B90CD6" w:rsidRPr="0074375F" w:rsidRDefault="006F66A7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800416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336F2631" w14:textId="20474621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4C141E62" w14:textId="77777777" w:rsidTr="00F4535F">
        <w:trPr>
          <w:trHeight w:val="108"/>
        </w:trPr>
        <w:tc>
          <w:tcPr>
            <w:tcW w:w="3970" w:type="dxa"/>
          </w:tcPr>
          <w:p w14:paraId="37BDC239" w14:textId="313E25DD" w:rsidR="00B90CD6" w:rsidRPr="0074375F" w:rsidRDefault="006F66A7" w:rsidP="00DD28A5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pacing w:val="-11"/>
                <w:lang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客戶或資金來源是否有來自被視為是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金融秘密庇護所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或區域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。</w:t>
            </w:r>
          </w:p>
          <w:p w14:paraId="05D0CC58" w14:textId="4BCB9A6F" w:rsidR="00B90CD6" w:rsidRPr="0074375F" w:rsidRDefault="00DA56DA" w:rsidP="00DD28A5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hyperlink r:id="rId8" w:history="1">
              <w:r w:rsidR="00B90CD6" w:rsidRPr="0074375F">
                <w:rPr>
                  <w:rStyle w:val="aa"/>
                  <w:rFonts w:ascii="Tahoma" w:eastAsia="新細明體" w:hAnsi="Tahoma" w:cs="Tahoma"/>
                  <w:color w:val="000000" w:themeColor="text1"/>
                  <w:spacing w:val="-11"/>
                </w:rPr>
                <w:t>http://www.oecd.org/countries/monaco/listofunco-operativetaxhavens.htm</w:t>
              </w:r>
            </w:hyperlink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1"/>
              </w:rPr>
              <w:t xml:space="preserve"> </w:t>
            </w:r>
            <w:hyperlink r:id="rId9" w:anchor="Map.%20%20Major%20Financial%20Havens">
              <w:r w:rsidR="00B90CD6" w:rsidRPr="0074375F">
                <w:rPr>
                  <w:rFonts w:ascii="Tahoma" w:eastAsia="新細明體" w:hAnsi="Tahoma" w:cs="Tahoma"/>
                  <w:color w:val="000000" w:themeColor="text1"/>
                </w:rPr>
                <w:t>http://www.imolin.org/imolin/finhaeng.html#Map.%20%20Major%20Financial%20Havens</w:t>
              </w:r>
            </w:hyperlink>
            <w:r w:rsidR="00F72B6A" w:rsidRPr="0074375F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 xml:space="preserve">  </w:t>
            </w:r>
          </w:p>
        </w:tc>
        <w:tc>
          <w:tcPr>
            <w:tcW w:w="992" w:type="dxa"/>
          </w:tcPr>
          <w:p w14:paraId="363BF1F5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87" w:type="dxa"/>
          </w:tcPr>
          <w:p w14:paraId="34BE215E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087" w:type="dxa"/>
          </w:tcPr>
          <w:p w14:paraId="7D12D30F" w14:textId="6D79F48A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5637E454" w14:textId="65FDB6B4" w:rsidR="00B90CD6" w:rsidRPr="0074375F" w:rsidRDefault="006F66A7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800416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393F4A5A" w14:textId="63FC14ED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5E71A324" w14:textId="77777777" w:rsidTr="00F4535F">
        <w:trPr>
          <w:trHeight w:val="108"/>
        </w:trPr>
        <w:tc>
          <w:tcPr>
            <w:tcW w:w="3970" w:type="dxa"/>
          </w:tcPr>
          <w:p w14:paraId="3ADE7E94" w14:textId="007ACE1E" w:rsidR="00B90CD6" w:rsidRPr="0074375F" w:rsidRDefault="00567927" w:rsidP="00DD28A5">
            <w:pPr>
              <w:pStyle w:val="TableParagraph"/>
              <w:tabs>
                <w:tab w:val="left" w:pos="270"/>
              </w:tabs>
              <w:spacing w:before="48" w:line="233" w:lineRule="auto"/>
              <w:ind w:leftChars="50" w:left="120" w:rightChars="50" w:right="120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客戶或資金來源是否有來自被金融行動工作組（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FATF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）確認</w:t>
            </w:r>
            <w:proofErr w:type="gramStart"/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為係防制</w:t>
            </w:r>
            <w:proofErr w:type="gramEnd"/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洗錢與打擊資助恐怖分子具有技術性缺失之國家或受到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FATF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聲明約束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地區？</w:t>
            </w:r>
          </w:p>
          <w:p w14:paraId="35D1A2D3" w14:textId="77777777" w:rsidR="00B90CD6" w:rsidRPr="0074375F" w:rsidRDefault="00B90CD6" w:rsidP="00F0598D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rPr>
                <w:rFonts w:ascii="Tahoma" w:eastAsia="新細明體" w:hAnsi="Tahoma" w:cs="Tahoma"/>
                <w:color w:val="000000" w:themeColor="text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FATF: </w:t>
            </w:r>
            <w:hyperlink r:id="rId10" w:history="1">
              <w:r w:rsidRPr="0074375F">
                <w:rPr>
                  <w:rStyle w:val="aa"/>
                  <w:rFonts w:ascii="Tahoma" w:eastAsia="新細明體" w:hAnsi="Tahoma" w:cs="Tahoma"/>
                  <w:color w:val="000000" w:themeColor="text1"/>
                </w:rPr>
                <w:t>http://www.fatf-gafi.org/publications/high-riskandnon-cooperativejurisdictions/?hf=10&amp;b=0&amp;s=desc(fatf_releasedate</w:t>
              </w:r>
            </w:hyperlink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)  </w:t>
            </w:r>
          </w:p>
          <w:p w14:paraId="04AAB99A" w14:textId="4E125781" w:rsidR="00B90CD6" w:rsidRPr="0074375F" w:rsidRDefault="00B90CD6" w:rsidP="00DD28A5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14:paraId="249F0783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87" w:type="dxa"/>
          </w:tcPr>
          <w:p w14:paraId="03EFF9C5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087" w:type="dxa"/>
          </w:tcPr>
          <w:p w14:paraId="284DB17E" w14:textId="2BC0EEEA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8F5CBE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479EE7B8" w14:textId="56996201" w:rsidR="00B90CD6" w:rsidRPr="0074375F" w:rsidRDefault="006F66A7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800416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362C597B" w14:textId="30607F61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610EFF04" w14:textId="77777777" w:rsidTr="00F4535F">
        <w:trPr>
          <w:trHeight w:val="108"/>
        </w:trPr>
        <w:tc>
          <w:tcPr>
            <w:tcW w:w="3970" w:type="dxa"/>
            <w:tcBorders>
              <w:bottom w:val="single" w:sz="4" w:space="0" w:color="auto"/>
            </w:tcBorders>
          </w:tcPr>
          <w:p w14:paraId="1C484C29" w14:textId="61AC6384" w:rsidR="00B90CD6" w:rsidRPr="0074375F" w:rsidRDefault="00567927" w:rsidP="00DD28A5">
            <w:pPr>
              <w:pStyle w:val="TableParagraph"/>
              <w:tabs>
                <w:tab w:val="left" w:pos="270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客戶或資金來源是否有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被辨識出係與提供資金給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恐怖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分子</w:t>
            </w:r>
            <w:r w:rsidR="00640EAA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或支持恐怖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活動有關？</w:t>
            </w:r>
          </w:p>
          <w:p w14:paraId="2E40F14D" w14:textId="370A9974" w:rsidR="00FC1BCD" w:rsidRPr="0074375F" w:rsidRDefault="00FC1BCD" w:rsidP="00DD28A5">
            <w:pPr>
              <w:pStyle w:val="TableParagraph"/>
              <w:tabs>
                <w:tab w:val="left" w:pos="270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https://www.mjib.gov.tw/mlpc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75E4C0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1D5620F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67FC3442" w14:textId="38283364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516DA689" w14:textId="49FA52FB" w:rsidR="00B90CD6" w:rsidRPr="0074375F" w:rsidRDefault="006F66A7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800416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121F97CB" w14:textId="0F7A5163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6E50EAF1" w14:textId="77777777" w:rsidTr="00F4535F">
        <w:trPr>
          <w:trHeight w:val="108"/>
        </w:trPr>
        <w:tc>
          <w:tcPr>
            <w:tcW w:w="3970" w:type="dxa"/>
            <w:tcBorders>
              <w:bottom w:val="single" w:sz="4" w:space="0" w:color="auto"/>
            </w:tcBorders>
          </w:tcPr>
          <w:p w14:paraId="6655EBC5" w14:textId="46802386" w:rsidR="00B90CD6" w:rsidRPr="0074375F" w:rsidRDefault="00640EAA" w:rsidP="00DD28A5">
            <w:pPr>
              <w:pStyle w:val="TableParagraph"/>
              <w:tabs>
                <w:tab w:val="left" w:pos="270"/>
              </w:tabs>
              <w:spacing w:beforeLines="50" w:before="12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是否辨識出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客戶或資金來源與高層貪污或其他犯罪活動有關？</w:t>
            </w:r>
          </w:p>
          <w:p w14:paraId="0942CC0C" w14:textId="77777777" w:rsidR="00B90CD6" w:rsidRPr="0074375F" w:rsidRDefault="00DA56DA" w:rsidP="00DD28A5">
            <w:pPr>
              <w:pStyle w:val="TableParagraph"/>
              <w:tabs>
                <w:tab w:val="left" w:pos="393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</w:rPr>
            </w:pPr>
            <w:hyperlink r:id="rId11" w:history="1">
              <w:r w:rsidR="00B90CD6" w:rsidRPr="0074375F">
                <w:rPr>
                  <w:rStyle w:val="aa"/>
                  <w:rFonts w:ascii="Tahoma" w:eastAsia="新細明體" w:hAnsi="Tahoma" w:cs="Tahoma"/>
                  <w:color w:val="auto"/>
                </w:rPr>
                <w:t>http://www.transparency.org/news/feature/corruption_perceptions_index_2016</w:t>
              </w:r>
            </w:hyperlink>
            <w:r w:rsidR="00B90CD6" w:rsidRPr="0074375F">
              <w:rPr>
                <w:rFonts w:ascii="Tahoma" w:eastAsia="新細明體" w:hAnsi="Tahoma" w:cs="Tahoma"/>
              </w:rPr>
              <w:t xml:space="preserve"> </w:t>
            </w:r>
          </w:p>
          <w:p w14:paraId="629A95EA" w14:textId="77777777" w:rsidR="00B90CD6" w:rsidRPr="0074375F" w:rsidRDefault="00B90CD6" w:rsidP="00DD28A5">
            <w:pPr>
              <w:pStyle w:val="TableParagraph"/>
              <w:tabs>
                <w:tab w:val="left" w:pos="393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761CA1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1353889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01C6B6C4" w14:textId="7A6796F1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8F5CBE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3F5E2C42" w14:textId="2CAB32ED" w:rsidR="00B90CD6" w:rsidRPr="0074375F" w:rsidRDefault="006F66A7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800416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1AD4BC85" w14:textId="590A3954" w:rsidR="00B90CD6" w:rsidRPr="0074375F" w:rsidRDefault="00B849B9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97CFC" w:rsidRPr="0074375F" w14:paraId="4753D196" w14:textId="77777777" w:rsidTr="00317815">
        <w:trPr>
          <w:trHeight w:val="108"/>
        </w:trPr>
        <w:tc>
          <w:tcPr>
            <w:tcW w:w="3970" w:type="dxa"/>
            <w:tcBorders>
              <w:bottom w:val="single" w:sz="4" w:space="0" w:color="auto"/>
            </w:tcBorders>
          </w:tcPr>
          <w:p w14:paraId="0022A96B" w14:textId="5D75E2B3" w:rsidR="00697CFC" w:rsidRPr="0074375F" w:rsidRDefault="00697CFC" w:rsidP="00DD28A5">
            <w:pPr>
              <w:pStyle w:val="TableParagraph"/>
              <w:tabs>
                <w:tab w:val="left" w:pos="270"/>
              </w:tabs>
              <w:spacing w:before="4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客戶</w:t>
            </w:r>
            <w:r w:rsidR="002E1DB2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或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資金來自金融保密指數</w:t>
            </w:r>
            <w:r w:rsidR="00650FB0" w:rsidRPr="00BB6567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前</w:t>
            </w:r>
            <w:r w:rsidR="00650FB0" w:rsidRPr="00BB6567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20</w:t>
            </w:r>
            <w:r w:rsidR="00650FB0" w:rsidRPr="00BB6567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名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之高風險國家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?</w:t>
            </w:r>
            <w:r w:rsidRPr="0074375F">
              <w:rPr>
                <w:rFonts w:ascii="Tahoma" w:eastAsia="新細明體" w:hAnsi="Tahoma" w:cs="Tahoma"/>
                <w:color w:val="000000" w:themeColor="text1"/>
                <w:spacing w:val="-13"/>
                <w:lang w:eastAsia="zh-TW"/>
              </w:rPr>
              <w:t xml:space="preserve"> </w:t>
            </w:r>
          </w:p>
          <w:p w14:paraId="53207ECD" w14:textId="4CCA15A8" w:rsidR="00697CFC" w:rsidRPr="0074375F" w:rsidRDefault="00DA56DA" w:rsidP="00DD28A5">
            <w:pPr>
              <w:pStyle w:val="TableParagraph"/>
              <w:tabs>
                <w:tab w:val="left" w:pos="270"/>
              </w:tabs>
              <w:spacing w:before="4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hyperlink r:id="rId12" w:history="1">
              <w:r w:rsidR="00697CFC" w:rsidRPr="0074375F">
                <w:rPr>
                  <w:rStyle w:val="aa"/>
                  <w:rFonts w:ascii="Tahoma" w:eastAsia="新細明體" w:hAnsi="Tahoma" w:cs="Tahoma"/>
                </w:rPr>
                <w:t>https://www.financialsecrecyindex.c</w:t>
              </w:r>
              <w:r w:rsidR="00697CFC" w:rsidRPr="0074375F">
                <w:rPr>
                  <w:rStyle w:val="aa"/>
                  <w:rFonts w:ascii="Tahoma" w:eastAsia="新細明體" w:hAnsi="Tahoma" w:cs="Tahoma"/>
                </w:rPr>
                <w:lastRenderedPageBreak/>
                <w:t>om/introduction/fsi-2018-results</w:t>
              </w:r>
            </w:hyperlink>
            <w:r w:rsidR="00697CFC" w:rsidRPr="0074375F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AD6EA4" w14:textId="77777777" w:rsidR="00697CFC" w:rsidRPr="0074375F" w:rsidRDefault="00697CFC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87A6032" w14:textId="77777777" w:rsidR="00697CFC" w:rsidRPr="0074375F" w:rsidRDefault="00697CFC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7FADB92D" w14:textId="736E974C" w:rsidR="00697CFC" w:rsidRPr="0074375F" w:rsidRDefault="00697CFC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取得高階主管許可進行交易。</w:t>
            </w:r>
          </w:p>
          <w:p w14:paraId="46A5F832" w14:textId="2117D314" w:rsidR="00697CFC" w:rsidRPr="0074375F" w:rsidRDefault="00697CFC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要求額外資訊，以</w:t>
            </w:r>
            <w:r w:rsidR="00800416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49C9371B" w14:textId="6357DC8A" w:rsidR="00697CFC" w:rsidRPr="0074375F" w:rsidRDefault="00697CFC" w:rsidP="00DD28A5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lastRenderedPageBreak/>
              <w:t>取得與資金來源或財產有關之</w:t>
            </w:r>
            <w:r w:rsidR="00BA5E38">
              <w:rPr>
                <w:rFonts w:eastAsia="新細明體" w:hint="eastAsia"/>
                <w:color w:val="000000" w:themeColor="text1"/>
                <w:lang w:eastAsia="zh-TW"/>
              </w:rPr>
              <w:t>訊息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0A60B3B6" w14:textId="77777777" w:rsidTr="00317815">
        <w:trPr>
          <w:trHeight w:val="304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576CF786" w14:textId="0B498107" w:rsidR="00B90CD6" w:rsidRPr="00634067" w:rsidRDefault="009A1685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lastRenderedPageBreak/>
              <w:t>交付</w:t>
            </w:r>
            <w:r w:rsidR="005C0675"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管道及商業慣例</w:t>
            </w:r>
          </w:p>
        </w:tc>
      </w:tr>
      <w:tr w:rsidR="00B90CD6" w:rsidRPr="0074375F" w14:paraId="51A58867" w14:textId="77777777" w:rsidTr="00F4535F">
        <w:trPr>
          <w:trHeight w:val="1822"/>
        </w:trPr>
        <w:tc>
          <w:tcPr>
            <w:tcW w:w="3970" w:type="dxa"/>
          </w:tcPr>
          <w:p w14:paraId="1D6513FE" w14:textId="7521AFE8" w:rsidR="00B90CD6" w:rsidRPr="0074375F" w:rsidRDefault="005C0675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在沒有面對面見到客戶</w:t>
            </w:r>
            <w:r w:rsidR="00AF4ECD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情況下，會進行交易嗎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92" w:type="dxa"/>
          </w:tcPr>
          <w:p w14:paraId="49BCB4A4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676AC859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7A50F0B9" w14:textId="729E613D" w:rsidR="00B90CD6" w:rsidRPr="0074375F" w:rsidRDefault="00934D23" w:rsidP="00DD28A5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提供全面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性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防制洗錢與</w:t>
            </w:r>
            <w:proofErr w:type="gramStart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打擊資恐教育</w:t>
            </w:r>
            <w:proofErr w:type="gramEnd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訓練，特別是客戶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0E2FDA81" w14:textId="68B985E2" w:rsidR="00B90CD6" w:rsidRPr="0074375F" w:rsidRDefault="006F66A7" w:rsidP="00DD28A5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800416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5EFE0227" w14:textId="4239614E" w:rsidR="00B90CD6" w:rsidRPr="0074375F" w:rsidRDefault="00934D23" w:rsidP="00DD28A5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檢視交易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以確保客戶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查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合宜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74375F" w14:paraId="09965846" w14:textId="77777777" w:rsidTr="00F4535F">
        <w:trPr>
          <w:trHeight w:val="304"/>
        </w:trPr>
        <w:tc>
          <w:tcPr>
            <w:tcW w:w="3970" w:type="dxa"/>
          </w:tcPr>
          <w:p w14:paraId="566EC962" w14:textId="1DA05F99" w:rsidR="00B90CD6" w:rsidRPr="0074375F" w:rsidRDefault="00934D23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是否有來自第三方</w:t>
            </w:r>
            <w:r w:rsidR="002A7F88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轉</w:t>
            </w:r>
            <w:proofErr w:type="gramStart"/>
            <w:r w:rsidR="002A7F88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介</w:t>
            </w:r>
            <w:proofErr w:type="gramEnd"/>
            <w:r w:rsidR="00AF4ECD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客戶？</w:t>
            </w:r>
          </w:p>
        </w:tc>
        <w:tc>
          <w:tcPr>
            <w:tcW w:w="992" w:type="dxa"/>
          </w:tcPr>
          <w:p w14:paraId="73309901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2A6AA47D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757C550C" w14:textId="722017D1" w:rsidR="00B90CD6" w:rsidRPr="0074375F" w:rsidRDefault="00934D23" w:rsidP="00DD28A5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直接對客戶進行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客戶審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58352341" w14:textId="4640E37F" w:rsidR="00B90CD6" w:rsidRPr="0074375F" w:rsidRDefault="002A7F88" w:rsidP="00DD28A5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進行檢視保存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以確保第三方遵守客戶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審查之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要求。</w:t>
            </w:r>
          </w:p>
        </w:tc>
      </w:tr>
      <w:tr w:rsidR="00B90CD6" w:rsidRPr="0074375F" w14:paraId="1802DAE4" w14:textId="77777777" w:rsidTr="00F4535F">
        <w:trPr>
          <w:trHeight w:val="557"/>
        </w:trPr>
        <w:tc>
          <w:tcPr>
            <w:tcW w:w="3970" w:type="dxa"/>
          </w:tcPr>
          <w:p w14:paraId="786EF5D1" w14:textId="45394925" w:rsidR="00B90CD6" w:rsidRPr="0074375F" w:rsidRDefault="004B506F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是否有短期或兼職</w:t>
            </w:r>
            <w:r w:rsidR="009A1685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="009B632C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經紀人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？</w:t>
            </w:r>
          </w:p>
        </w:tc>
        <w:tc>
          <w:tcPr>
            <w:tcW w:w="992" w:type="dxa"/>
          </w:tcPr>
          <w:p w14:paraId="53D94C62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52543660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69DC66AB" w14:textId="5017DA0C" w:rsidR="00B90CD6" w:rsidRPr="0074375F" w:rsidRDefault="009A1685" w:rsidP="00DD28A5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將洗錢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proofErr w:type="gramStart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資恐義務</w:t>
            </w:r>
            <w:proofErr w:type="gramEnd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加入</w:t>
            </w:r>
            <w:r w:rsidR="00FC227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工作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範圍並檢視相關成效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03B6D480" w14:textId="20DEF804" w:rsidR="002A7F88" w:rsidRPr="0074375F" w:rsidRDefault="002A7F88" w:rsidP="00DD28A5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對於新</w:t>
            </w:r>
            <w:r w:rsidR="00FC2277" w:rsidRPr="0074375F">
              <w:rPr>
                <w:rFonts w:eastAsia="新細明體" w:hint="eastAsia"/>
                <w:color w:val="000000" w:themeColor="text1"/>
                <w:lang w:eastAsia="zh-TW"/>
              </w:rPr>
              <w:t>進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員工提供全</w:t>
            </w:r>
            <w:r w:rsidR="00FC2277" w:rsidRPr="0074375F">
              <w:rPr>
                <w:rFonts w:eastAsia="新細明體" w:hint="eastAsia"/>
                <w:color w:val="000000" w:themeColor="text1"/>
                <w:lang w:eastAsia="zh-TW"/>
              </w:rPr>
              <w:t>方位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防制洗錢與</w:t>
            </w:r>
            <w:proofErr w:type="gramStart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打擊資恐教育</w:t>
            </w:r>
            <w:proofErr w:type="gramEnd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訓練。</w:t>
            </w:r>
          </w:p>
        </w:tc>
      </w:tr>
      <w:tr w:rsidR="00B90CD6" w:rsidRPr="0074375F" w14:paraId="596CAE9D" w14:textId="77777777" w:rsidTr="00F4535F">
        <w:trPr>
          <w:trHeight w:val="791"/>
        </w:trPr>
        <w:tc>
          <w:tcPr>
            <w:tcW w:w="3970" w:type="dxa"/>
          </w:tcPr>
          <w:p w14:paraId="7E67549C" w14:textId="77777777" w:rsidR="00B90CD6" w:rsidRDefault="00BB0600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其他風險因素</w:t>
            </w:r>
            <w:r w:rsidRPr="0074375F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(</w:t>
            </w:r>
            <w:r w:rsidRPr="0074375F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請</w:t>
            </w:r>
            <w:r w:rsidR="000A1034" w:rsidRPr="0074375F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列舉</w:t>
            </w:r>
            <w:r w:rsidRPr="0074375F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)</w:t>
            </w:r>
          </w:p>
          <w:p w14:paraId="257747FE" w14:textId="77777777" w:rsidR="00634067" w:rsidRDefault="00634067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  <w:p w14:paraId="6C630F9A" w14:textId="7CC8266E" w:rsidR="00634067" w:rsidRPr="0074375F" w:rsidRDefault="00634067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</w:tc>
        <w:tc>
          <w:tcPr>
            <w:tcW w:w="992" w:type="dxa"/>
          </w:tcPr>
          <w:p w14:paraId="2F5A6B93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87" w:type="dxa"/>
          </w:tcPr>
          <w:p w14:paraId="3ADDBE25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087" w:type="dxa"/>
          </w:tcPr>
          <w:p w14:paraId="67D45FD0" w14:textId="77777777" w:rsidR="00B90CD6" w:rsidRPr="0074375F" w:rsidRDefault="00B90CD6" w:rsidP="00DD28A5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</w:tr>
    </w:tbl>
    <w:p w14:paraId="2BE534C4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13261DF2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38577F1E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0FB47034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18412740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139761CC" w14:textId="002F4D26" w:rsidR="00B552AB" w:rsidRPr="0074375F" w:rsidRDefault="007712C7" w:rsidP="00D76111">
      <w:pPr>
        <w:jc w:val="both"/>
        <w:rPr>
          <w:rFonts w:ascii="Tahoma" w:eastAsia="新細明體" w:hAnsi="Tahoma"/>
          <w:b/>
          <w:color w:val="000000" w:themeColor="text1"/>
        </w:rPr>
      </w:pPr>
      <w:r>
        <w:rPr>
          <w:rFonts w:ascii="Tahoma" w:eastAsia="新細明體" w:hAnsi="Tahoma"/>
          <w:b/>
          <w:color w:val="000000" w:themeColor="text1"/>
        </w:rPr>
        <w:t>__________________________________</w:t>
      </w:r>
      <w:r w:rsidR="00B552AB" w:rsidRPr="0074375F">
        <w:rPr>
          <w:rFonts w:ascii="Tahoma" w:eastAsia="新細明體" w:hAnsi="Tahoma"/>
          <w:b/>
          <w:color w:val="000000" w:themeColor="text1"/>
        </w:rPr>
        <w:t xml:space="preserve">               </w:t>
      </w:r>
      <w:r>
        <w:rPr>
          <w:rFonts w:ascii="Tahoma" w:eastAsia="新細明體" w:hAnsi="Tahoma"/>
          <w:b/>
          <w:color w:val="000000" w:themeColor="text1"/>
        </w:rPr>
        <w:t>______________________</w:t>
      </w:r>
    </w:p>
    <w:p w14:paraId="318F96E4" w14:textId="5BE3F38A" w:rsidR="00B552AB" w:rsidRPr="0074375F" w:rsidRDefault="00F0598D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  <w:r>
        <w:rPr>
          <w:rFonts w:ascii="Tahoma" w:eastAsia="新細明體" w:hAnsi="Tahoma" w:hint="eastAsia"/>
          <w:b/>
          <w:i/>
          <w:color w:val="000000" w:themeColor="text1"/>
          <w:lang w:eastAsia="zh-TW"/>
        </w:rPr>
        <w:t xml:space="preserve">                             </w:t>
      </w:r>
      <w:r w:rsidR="00C12FE7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業主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簽名</w:t>
      </w:r>
      <w:r w:rsidR="009B632C" w:rsidRPr="0074375F">
        <w:rPr>
          <w:rFonts w:ascii="Tahoma" w:eastAsia="新細明體" w:hAnsi="Tahoma"/>
          <w:b/>
          <w:i/>
          <w:color w:val="000000" w:themeColor="text1"/>
        </w:rPr>
        <w:t xml:space="preserve">                 </w:t>
      </w:r>
      <w:r w:rsidR="00B552AB" w:rsidRPr="0074375F">
        <w:rPr>
          <w:rFonts w:ascii="Tahoma" w:eastAsia="新細明體" w:hAnsi="Tahoma"/>
          <w:b/>
          <w:i/>
          <w:color w:val="000000" w:themeColor="text1"/>
        </w:rPr>
        <w:t xml:space="preserve">    </w:t>
      </w:r>
      <w:r>
        <w:rPr>
          <w:rFonts w:ascii="Tahoma" w:eastAsia="新細明體" w:hAnsi="Tahoma" w:hint="eastAsia"/>
          <w:b/>
          <w:i/>
          <w:color w:val="000000" w:themeColor="text1"/>
          <w:lang w:eastAsia="zh-TW"/>
        </w:rPr>
        <w:t xml:space="preserve">                                     </w:t>
      </w:r>
      <w:r w:rsidR="00B552AB" w:rsidRPr="0074375F">
        <w:rPr>
          <w:rFonts w:ascii="Tahoma" w:eastAsia="新細明體" w:hAnsi="Tahoma"/>
          <w:b/>
          <w:i/>
          <w:color w:val="000000" w:themeColor="text1"/>
        </w:rPr>
        <w:t xml:space="preserve">    </w:t>
      </w:r>
      <w:r w:rsidR="007712C7">
        <w:rPr>
          <w:rFonts w:ascii="Tahoma" w:eastAsia="新細明體" w:hAnsi="Tahoma" w:hint="eastAsia"/>
          <w:b/>
          <w:i/>
          <w:color w:val="000000" w:themeColor="text1"/>
          <w:lang w:eastAsia="zh-TW"/>
        </w:rPr>
        <w:t xml:space="preserve">    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日期</w:t>
      </w:r>
    </w:p>
    <w:p w14:paraId="6C9C831D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4B5EEB04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136ADF7C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060C4229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1F52D585" w14:textId="6E800277" w:rsidR="00B552AB" w:rsidRPr="0074375F" w:rsidRDefault="00F0598D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</w:rPr>
      </w:pPr>
      <w:proofErr w:type="spellStart"/>
      <w:r w:rsidRPr="00F0598D">
        <w:rPr>
          <w:rFonts w:eastAsia="新細明體" w:hint="eastAsia"/>
          <w:b/>
          <w:i/>
          <w:color w:val="000000" w:themeColor="text1"/>
        </w:rPr>
        <w:t>員工教育訓練日期</w:t>
      </w:r>
      <w:proofErr w:type="spellEnd"/>
      <w:r w:rsidR="00B552AB" w:rsidRPr="0074375F">
        <w:rPr>
          <w:rFonts w:eastAsia="新細明體"/>
          <w:b/>
          <w:i/>
          <w:color w:val="000000" w:themeColor="text1"/>
        </w:rPr>
        <w:t>:</w:t>
      </w:r>
      <w:r w:rsidR="00B552AB" w:rsidRPr="0074375F">
        <w:rPr>
          <w:rFonts w:eastAsia="新細明體"/>
          <w:color w:val="000000" w:themeColor="text1"/>
        </w:rPr>
        <w:t xml:space="preserve"> </w:t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</w:r>
      <w:r w:rsidR="00B552AB" w:rsidRPr="0074375F">
        <w:rPr>
          <w:rFonts w:eastAsia="新細明體"/>
          <w:color w:val="000000" w:themeColor="text1"/>
        </w:rPr>
        <w:softHyphen/>
        <w:t>______________________________</w:t>
      </w:r>
    </w:p>
    <w:p w14:paraId="47D612C0" w14:textId="1019FF4A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70C229EB" w14:textId="7F599CE7" w:rsidR="00F44CC1" w:rsidRPr="0074375F" w:rsidRDefault="00B552AB" w:rsidP="00D76111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val="en-CA"/>
        </w:rPr>
        <w:sectPr w:rsidR="00F44CC1" w:rsidRPr="0074375F" w:rsidSect="00207A50">
          <w:headerReference w:type="default" r:id="rId13"/>
          <w:footerReference w:type="even" r:id="rId14"/>
          <w:footerReference w:type="default" r:id="rId15"/>
          <w:pgSz w:w="12240" w:h="15840"/>
          <w:pgMar w:top="1440" w:right="1041" w:bottom="1440" w:left="1560" w:header="709" w:footer="709" w:gutter="0"/>
          <w:cols w:space="708"/>
          <w:docGrid w:linePitch="360"/>
        </w:sectPr>
      </w:pPr>
      <w:r w:rsidRPr="0074375F">
        <w:rPr>
          <w:rFonts w:ascii="Tahoma" w:eastAsia="新細明體" w:hAnsi="Tahoma"/>
          <w:color w:val="000000" w:themeColor="text1"/>
        </w:rPr>
        <w:br w:type="page"/>
      </w:r>
    </w:p>
    <w:p w14:paraId="4F819885" w14:textId="114720CE" w:rsidR="008E36AA" w:rsidRPr="0074375F" w:rsidRDefault="008E36AA" w:rsidP="00D76111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eastAsia="zh-TW"/>
        </w:rPr>
      </w:pPr>
    </w:p>
    <w:p w14:paraId="3A9987DC" w14:textId="2E29C1CB" w:rsidR="00F44CC1" w:rsidRPr="0074375F" w:rsidRDefault="009378D6" w:rsidP="00D76111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  <w:lang w:eastAsia="zh-TW"/>
        </w:rPr>
      </w:pPr>
      <w:r w:rsidRPr="0074375F">
        <w:rPr>
          <w:rFonts w:eastAsia="新細明體" w:hint="eastAsia"/>
          <w:b/>
          <w:color w:val="000000" w:themeColor="text1"/>
          <w:lang w:eastAsia="zh-TW"/>
        </w:rPr>
        <w:t>附件</w:t>
      </w:r>
      <w:r w:rsidRPr="0074375F">
        <w:rPr>
          <w:rFonts w:eastAsia="新細明體" w:hint="eastAsia"/>
          <w:b/>
          <w:color w:val="000000" w:themeColor="text1"/>
          <w:lang w:eastAsia="zh-TW"/>
        </w:rPr>
        <w:t>.</w:t>
      </w:r>
      <w:r w:rsidR="00FC2277" w:rsidRPr="0074375F">
        <w:rPr>
          <w:rFonts w:eastAsia="新細明體" w:hint="eastAsia"/>
          <w:b/>
          <w:color w:val="000000" w:themeColor="text1"/>
          <w:lang w:eastAsia="zh-TW"/>
        </w:rPr>
        <w:t xml:space="preserve"> </w:t>
      </w:r>
      <w:r w:rsidR="00FC2277" w:rsidRPr="0074375F">
        <w:rPr>
          <w:rFonts w:eastAsia="新細明體" w:hint="eastAsia"/>
          <w:b/>
          <w:color w:val="000000" w:themeColor="text1"/>
          <w:lang w:eastAsia="zh-TW"/>
        </w:rPr>
        <w:t>建議</w:t>
      </w:r>
      <w:r w:rsidRPr="0074375F">
        <w:rPr>
          <w:rFonts w:eastAsia="新細明體" w:hint="eastAsia"/>
          <w:b/>
          <w:color w:val="000000" w:themeColor="text1"/>
          <w:lang w:eastAsia="zh-TW"/>
        </w:rPr>
        <w:t>風險控制措施</w:t>
      </w:r>
    </w:p>
    <w:p w14:paraId="3F2641B8" w14:textId="55D8D0E9" w:rsidR="004F0032" w:rsidRPr="00F0598D" w:rsidRDefault="00B849B9" w:rsidP="00425C1E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取得</w:t>
      </w:r>
      <w:r w:rsidR="009B632C" w:rsidRPr="00F0598D">
        <w:rPr>
          <w:rFonts w:eastAsia="新細明體" w:hint="eastAsia"/>
          <w:color w:val="000000" w:themeColor="text1"/>
          <w:lang w:eastAsia="zh-TW"/>
        </w:rPr>
        <w:t>高階主管</w:t>
      </w:r>
      <w:r w:rsidR="009378D6" w:rsidRPr="00F0598D">
        <w:rPr>
          <w:rFonts w:eastAsia="新細明體" w:hint="eastAsia"/>
          <w:color w:val="000000" w:themeColor="text1"/>
          <w:lang w:eastAsia="zh-TW"/>
        </w:rPr>
        <w:t>或法</w:t>
      </w:r>
      <w:proofErr w:type="gramStart"/>
      <w:r w:rsidR="009378D6" w:rsidRPr="00F0598D">
        <w:rPr>
          <w:rFonts w:eastAsia="新細明體" w:hint="eastAsia"/>
          <w:color w:val="000000" w:themeColor="text1"/>
          <w:lang w:eastAsia="zh-TW"/>
        </w:rPr>
        <w:t>遵</w:t>
      </w:r>
      <w:proofErr w:type="gramEnd"/>
      <w:r w:rsidR="009378D6" w:rsidRPr="00F0598D">
        <w:rPr>
          <w:rFonts w:eastAsia="新細明體" w:hint="eastAsia"/>
          <w:color w:val="000000" w:themeColor="text1"/>
          <w:lang w:eastAsia="zh-TW"/>
        </w:rPr>
        <w:t>人員</w:t>
      </w:r>
      <w:r w:rsidR="00AF4ECD" w:rsidRPr="00F0598D">
        <w:rPr>
          <w:rFonts w:eastAsia="新細明體" w:hint="eastAsia"/>
          <w:color w:val="000000" w:themeColor="text1"/>
          <w:lang w:eastAsia="zh-TW"/>
        </w:rPr>
        <w:t>之</w:t>
      </w:r>
      <w:r w:rsidR="009378D6" w:rsidRPr="00F0598D">
        <w:rPr>
          <w:rFonts w:eastAsia="新細明體" w:hint="eastAsia"/>
          <w:color w:val="000000" w:themeColor="text1"/>
          <w:lang w:eastAsia="zh-TW"/>
        </w:rPr>
        <w:t>許可進行交易。</w:t>
      </w:r>
    </w:p>
    <w:p w14:paraId="0029F418" w14:textId="707B9968" w:rsidR="009378D6" w:rsidRPr="00F0598D" w:rsidRDefault="009378D6" w:rsidP="008D0D8D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要求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額外</w:t>
      </w:r>
      <w:r w:rsidR="00FC2277" w:rsidRPr="00F0598D">
        <w:rPr>
          <w:rFonts w:eastAsia="新細明體" w:hint="eastAsia"/>
          <w:color w:val="000000" w:themeColor="text1"/>
          <w:lang w:eastAsia="zh-TW"/>
        </w:rPr>
        <w:t>資訊</w:t>
      </w:r>
      <w:r w:rsidR="00800416">
        <w:rPr>
          <w:rFonts w:eastAsia="新細明體" w:hint="eastAsia"/>
          <w:color w:val="000000" w:themeColor="text1"/>
          <w:lang w:eastAsia="zh-TW"/>
        </w:rPr>
        <w:t>確認</w:t>
      </w:r>
      <w:r w:rsidRPr="00F0598D">
        <w:rPr>
          <w:rFonts w:eastAsia="新細明體" w:hint="eastAsia"/>
          <w:color w:val="000000" w:themeColor="text1"/>
          <w:lang w:eastAsia="zh-TW"/>
        </w:rPr>
        <w:t>身分。</w:t>
      </w:r>
    </w:p>
    <w:p w14:paraId="4B03ED6E" w14:textId="1B417743" w:rsidR="009378D6" w:rsidRPr="00F0598D" w:rsidRDefault="00B849B9" w:rsidP="00DA6179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取得</w:t>
      </w:r>
      <w:r w:rsidR="009378D6" w:rsidRPr="00F0598D">
        <w:rPr>
          <w:rFonts w:eastAsia="新細明體" w:hint="eastAsia"/>
          <w:color w:val="000000" w:themeColor="text1"/>
          <w:lang w:eastAsia="zh-TW"/>
        </w:rPr>
        <w:t>實質控制公司、信託或法律協議之人員姓名。</w:t>
      </w:r>
    </w:p>
    <w:p w14:paraId="475E5972" w14:textId="10D24C74" w:rsidR="009378D6" w:rsidRPr="00F0598D" w:rsidRDefault="00FC2277" w:rsidP="00B01283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客戶進行其他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不動產交易時</w:t>
      </w:r>
      <w:r w:rsidRPr="00F0598D">
        <w:rPr>
          <w:rFonts w:eastAsia="新細明體" w:hint="eastAsia"/>
          <w:color w:val="000000" w:themeColor="text1"/>
          <w:lang w:eastAsia="zh-TW"/>
        </w:rPr>
        <w:t>，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進行</w:t>
      </w:r>
      <w:r w:rsidR="009378D6" w:rsidRPr="00F0598D">
        <w:rPr>
          <w:rFonts w:eastAsia="新細明體" w:hint="eastAsia"/>
          <w:color w:val="000000" w:themeColor="text1"/>
          <w:lang w:eastAsia="zh-TW"/>
        </w:rPr>
        <w:t>監控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。</w:t>
      </w:r>
    </w:p>
    <w:p w14:paraId="3C5B20C7" w14:textId="662E115C" w:rsidR="006B0B08" w:rsidRPr="00F0598D" w:rsidRDefault="00B849B9" w:rsidP="00693B16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取得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與客戶資金來源或財產有關</w:t>
      </w:r>
      <w:r w:rsidR="00AF4ECD" w:rsidRPr="00F0598D">
        <w:rPr>
          <w:rFonts w:eastAsia="新細明體" w:hint="eastAsia"/>
          <w:color w:val="000000" w:themeColor="text1"/>
          <w:lang w:eastAsia="zh-TW"/>
        </w:rPr>
        <w:t>之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訊息。</w:t>
      </w:r>
    </w:p>
    <w:p w14:paraId="54D0E205" w14:textId="7CF09BD4" w:rsidR="006B0B08" w:rsidRPr="00F0598D" w:rsidRDefault="00FC2277" w:rsidP="00D23C9F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加強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對員工進行教育訓練。</w:t>
      </w:r>
      <w:r w:rsidR="006B0B08" w:rsidRPr="00F0598D">
        <w:rPr>
          <w:rFonts w:eastAsia="新細明體" w:hint="eastAsia"/>
          <w:color w:val="000000" w:themeColor="text1"/>
          <w:lang w:eastAsia="zh-TW"/>
        </w:rPr>
        <w:t xml:space="preserve">            </w:t>
      </w:r>
    </w:p>
    <w:p w14:paraId="3CB04823" w14:textId="7128BAF7" w:rsidR="006B0B08" w:rsidRPr="00F0598D" w:rsidRDefault="00FC2277" w:rsidP="00176ABF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將洗錢</w:t>
      </w:r>
      <w:r w:rsidRPr="00F0598D">
        <w:rPr>
          <w:rFonts w:eastAsia="新細明體" w:hint="eastAsia"/>
          <w:color w:val="000000" w:themeColor="text1"/>
          <w:lang w:eastAsia="zh-TW"/>
        </w:rPr>
        <w:t>/</w:t>
      </w:r>
      <w:proofErr w:type="gramStart"/>
      <w:r w:rsidRPr="00F0598D">
        <w:rPr>
          <w:rFonts w:eastAsia="新細明體" w:hint="eastAsia"/>
          <w:color w:val="000000" w:themeColor="text1"/>
          <w:lang w:eastAsia="zh-TW"/>
        </w:rPr>
        <w:t>資恐義務</w:t>
      </w:r>
      <w:proofErr w:type="gramEnd"/>
      <w:r w:rsidRPr="00F0598D">
        <w:rPr>
          <w:rFonts w:eastAsia="新細明體" w:hint="eastAsia"/>
          <w:color w:val="000000" w:themeColor="text1"/>
          <w:lang w:eastAsia="zh-TW"/>
        </w:rPr>
        <w:t>加入要求工作範圍並檢視相關成效。</w:t>
      </w:r>
    </w:p>
    <w:p w14:paraId="7BA57692" w14:textId="0A54B4F0" w:rsidR="006B0B08" w:rsidRPr="00F0598D" w:rsidRDefault="00FC2277" w:rsidP="00D46A14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對特定情況之</w:t>
      </w:r>
      <w:r w:rsidR="006B0B08" w:rsidRPr="00F0598D">
        <w:rPr>
          <w:rFonts w:eastAsia="新細明體" w:hint="eastAsia"/>
          <w:color w:val="000000" w:themeColor="text1"/>
          <w:lang w:eastAsia="zh-TW"/>
        </w:rPr>
        <w:t>現金交易額度設限。</w:t>
      </w:r>
    </w:p>
    <w:p w14:paraId="6C8B9582" w14:textId="415EC376" w:rsidR="006B0B08" w:rsidRPr="00F0598D" w:rsidRDefault="006B0B08" w:rsidP="009D365D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要求使用銀行匯票，取代大額現金。</w:t>
      </w:r>
    </w:p>
    <w:p w14:paraId="404E0AB1" w14:textId="44D1A785" w:rsidR="006B0B08" w:rsidRPr="00F0598D" w:rsidRDefault="006B0B08" w:rsidP="0090259A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限本人</w:t>
      </w:r>
      <w:r w:rsidR="00FC2277" w:rsidRPr="00F0598D">
        <w:rPr>
          <w:rFonts w:eastAsia="新細明體" w:hint="eastAsia"/>
          <w:color w:val="000000" w:themeColor="text1"/>
          <w:lang w:eastAsia="zh-TW"/>
        </w:rPr>
        <w:t>親自</w:t>
      </w:r>
      <w:r w:rsidRPr="00F0598D">
        <w:rPr>
          <w:rFonts w:eastAsia="新細明體" w:hint="eastAsia"/>
          <w:color w:val="000000" w:themeColor="text1"/>
          <w:lang w:eastAsia="zh-TW"/>
        </w:rPr>
        <w:t>進行交易。</w:t>
      </w:r>
    </w:p>
    <w:p w14:paraId="58950624" w14:textId="08DA436B" w:rsidR="007D5F66" w:rsidRPr="00F0598D" w:rsidRDefault="006B0B08" w:rsidP="00D4138C">
      <w:pPr>
        <w:pStyle w:val="a7"/>
        <w:numPr>
          <w:ilvl w:val="0"/>
          <w:numId w:val="3"/>
        </w:numPr>
        <w:spacing w:before="90" w:line="216" w:lineRule="auto"/>
        <w:ind w:left="709" w:right="242" w:hanging="709"/>
        <w:jc w:val="both"/>
        <w:rPr>
          <w:rFonts w:eastAsia="新細明體"/>
          <w:color w:val="000000" w:themeColor="text1"/>
          <w:lang w:eastAsia="zh-TW"/>
        </w:rPr>
      </w:pPr>
      <w:r w:rsidRPr="00F0598D">
        <w:rPr>
          <w:rFonts w:eastAsia="新細明體" w:hint="eastAsia"/>
          <w:color w:val="000000" w:themeColor="text1"/>
          <w:lang w:eastAsia="zh-TW"/>
        </w:rPr>
        <w:t>藉由</w:t>
      </w:r>
      <w:r w:rsidR="00B849B9" w:rsidRPr="00F0598D">
        <w:rPr>
          <w:rFonts w:eastAsia="新細明體" w:hint="eastAsia"/>
          <w:color w:val="000000" w:themeColor="text1"/>
          <w:lang w:eastAsia="zh-TW"/>
        </w:rPr>
        <w:t>取得</w:t>
      </w:r>
      <w:r w:rsidRPr="00F0598D">
        <w:rPr>
          <w:rFonts w:eastAsia="新細明體" w:hint="eastAsia"/>
          <w:color w:val="000000" w:themeColor="text1"/>
          <w:lang w:eastAsia="zh-TW"/>
        </w:rPr>
        <w:t>適當</w:t>
      </w:r>
      <w:r w:rsidR="00AF4ECD" w:rsidRPr="00F0598D">
        <w:rPr>
          <w:rFonts w:eastAsia="新細明體" w:hint="eastAsia"/>
          <w:color w:val="000000" w:themeColor="text1"/>
          <w:lang w:eastAsia="zh-TW"/>
        </w:rPr>
        <w:t>之</w:t>
      </w:r>
      <w:r w:rsidRPr="00F0598D">
        <w:rPr>
          <w:rFonts w:eastAsia="新細明體" w:hint="eastAsia"/>
          <w:color w:val="000000" w:themeColor="text1"/>
          <w:lang w:eastAsia="zh-TW"/>
        </w:rPr>
        <w:t>額外資訊以瞭解客戶</w:t>
      </w:r>
      <w:r w:rsidR="00AF4ECD" w:rsidRPr="00F0598D">
        <w:rPr>
          <w:rFonts w:eastAsia="新細明體" w:hint="eastAsia"/>
          <w:color w:val="000000" w:themeColor="text1"/>
          <w:lang w:eastAsia="zh-TW"/>
        </w:rPr>
        <w:t>之</w:t>
      </w:r>
      <w:r w:rsidRPr="00F0598D">
        <w:rPr>
          <w:rFonts w:eastAsia="新細明體" w:hint="eastAsia"/>
          <w:color w:val="000000" w:themeColor="text1"/>
          <w:lang w:eastAsia="zh-TW"/>
        </w:rPr>
        <w:t>業務狀況。</w:t>
      </w:r>
    </w:p>
    <w:p w14:paraId="52C495AA" w14:textId="77777777" w:rsidR="005E188A" w:rsidRPr="0074375F" w:rsidRDefault="005E188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62BCDCA" w14:textId="77777777" w:rsidR="00E84BFE" w:rsidRPr="0074375F" w:rsidRDefault="00E84BFE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412FAA73" w14:textId="77777777" w:rsidR="003607FE" w:rsidRPr="0074375F" w:rsidRDefault="003607FE" w:rsidP="00D76111">
      <w:pPr>
        <w:shd w:val="clear" w:color="auto" w:fill="FFFFFF"/>
        <w:spacing w:before="100" w:beforeAutospacing="1" w:after="100" w:afterAutospacing="1"/>
        <w:jc w:val="both"/>
        <w:rPr>
          <w:rFonts w:ascii="Tahoma" w:eastAsia="新細明體" w:hAnsi="Tahoma" w:cs="Tahoma"/>
          <w:b/>
          <w:color w:val="000000" w:themeColor="text1"/>
          <w:lang w:eastAsia="zh-TW"/>
        </w:rPr>
      </w:pPr>
    </w:p>
    <w:sectPr w:rsidR="003607FE" w:rsidRPr="0074375F" w:rsidSect="00207A50">
      <w:pgSz w:w="12240" w:h="15840"/>
      <w:pgMar w:top="1440" w:right="104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2320" w14:textId="77777777" w:rsidR="00DA56DA" w:rsidRDefault="00DA56DA" w:rsidP="007D5F66">
      <w:r>
        <w:separator/>
      </w:r>
    </w:p>
  </w:endnote>
  <w:endnote w:type="continuationSeparator" w:id="0">
    <w:p w14:paraId="14E1F8ED" w14:textId="77777777" w:rsidR="00DA56DA" w:rsidRDefault="00DA56DA" w:rsidP="007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1828" w14:textId="77777777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4A194A" w14:textId="77777777" w:rsidR="0004132A" w:rsidRDefault="0004132A" w:rsidP="00C87F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F219" w14:textId="4334A932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B1939">
      <w:rPr>
        <w:rStyle w:val="af2"/>
        <w:noProof/>
      </w:rPr>
      <w:t>5</w:t>
    </w:r>
    <w:r>
      <w:rPr>
        <w:rStyle w:val="af2"/>
      </w:rPr>
      <w:fldChar w:fldCharType="end"/>
    </w:r>
  </w:p>
  <w:p w14:paraId="4304613B" w14:textId="77777777" w:rsidR="0004132A" w:rsidRDefault="0004132A" w:rsidP="00C87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8F114" w14:textId="77777777" w:rsidR="00DA56DA" w:rsidRDefault="00DA56DA" w:rsidP="007D5F66">
      <w:r>
        <w:separator/>
      </w:r>
    </w:p>
  </w:footnote>
  <w:footnote w:type="continuationSeparator" w:id="0">
    <w:p w14:paraId="0516350E" w14:textId="77777777" w:rsidR="00DA56DA" w:rsidRDefault="00DA56DA" w:rsidP="007D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2097" w14:textId="315F658A" w:rsidR="0004132A" w:rsidRPr="0074375F" w:rsidRDefault="0004132A" w:rsidP="00207A50">
    <w:pPr>
      <w:pStyle w:val="a3"/>
      <w:ind w:left="-142"/>
      <w:rPr>
        <w:rFonts w:eastAsia="新細明體"/>
        <w:b/>
        <w:color w:val="000000" w:themeColor="text1"/>
        <w:sz w:val="20"/>
        <w:szCs w:val="20"/>
        <w:lang w:eastAsia="zh-TW"/>
      </w:rPr>
    </w:pPr>
    <w:r w:rsidRPr="00F44CC1">
      <w:rPr>
        <w:b/>
        <w:noProof/>
        <w:color w:val="000000" w:themeColor="text1"/>
        <w:sz w:val="40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8FF04F" wp14:editId="3DCCFBC3">
              <wp:simplePos x="0" y="0"/>
              <wp:positionH relativeFrom="page">
                <wp:posOffset>876300</wp:posOffset>
              </wp:positionH>
              <wp:positionV relativeFrom="topMargin">
                <wp:align>bottom</wp:align>
              </wp:positionV>
              <wp:extent cx="6147435" cy="1905"/>
              <wp:effectExtent l="0" t="19050" r="24765" b="36195"/>
              <wp:wrapThrough wrapText="bothSides">
                <wp:wrapPolygon edited="0">
                  <wp:start x="0" y="-216000"/>
                  <wp:lineTo x="0" y="216000"/>
                  <wp:lineTo x="21620" y="216000"/>
                  <wp:lineTo x="21620" y="-216000"/>
                  <wp:lineTo x="0" y="-21600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7435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E3D74" id="Straight Connector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" from="69pt,0" to="553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" strokecolor="#231f20" strokeweight="3pt">
              <w10:wrap type="through" anchorx="page" anchory="margin"/>
            </v:line>
          </w:pict>
        </mc:Fallback>
      </mc:AlternateContent>
    </w:r>
    <w:r w:rsidR="00326143" w:rsidRPr="00326143">
      <w:rPr>
        <w:rFonts w:hint="eastAsia"/>
        <w:b/>
        <w:color w:val="000000" w:themeColor="text1"/>
        <w:sz w:val="40"/>
        <w:szCs w:val="40"/>
        <w:lang w:eastAsia="zh-TW"/>
      </w:rPr>
      <w:t>風險評估表</w:t>
    </w:r>
    <w:r w:rsidR="0074375F">
      <w:rPr>
        <w:rFonts w:eastAsia="新細明體" w:hint="eastAsia"/>
        <w:b/>
        <w:color w:val="000000" w:themeColor="text1"/>
        <w:sz w:val="40"/>
        <w:szCs w:val="40"/>
        <w:lang w:eastAsia="zh-TW"/>
      </w:rPr>
      <w:t xml:space="preserve">              </w:t>
    </w:r>
    <w:r w:rsidR="00567ED3">
      <w:rPr>
        <w:rFonts w:eastAsia="新細明體" w:hint="eastAsia"/>
        <w:b/>
        <w:color w:val="000000" w:themeColor="text1"/>
        <w:sz w:val="40"/>
        <w:szCs w:val="40"/>
        <w:lang w:eastAsia="zh-TW"/>
      </w:rPr>
      <w:t xml:space="preserve">                                                </w:t>
    </w:r>
    <w:r w:rsidR="0074375F">
      <w:rPr>
        <w:rFonts w:eastAsia="新細明體" w:hint="eastAsia"/>
        <w:b/>
        <w:color w:val="000000" w:themeColor="text1"/>
        <w:sz w:val="40"/>
        <w:szCs w:val="40"/>
        <w:lang w:eastAsia="zh-TW"/>
      </w:rPr>
      <w:t xml:space="preserve">  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不動產經紀業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/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地政士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601"/>
    <w:multiLevelType w:val="hybridMultilevel"/>
    <w:tmpl w:val="BF22F4F4"/>
    <w:lvl w:ilvl="0" w:tplc="CD945300">
      <w:numFmt w:val="bullet"/>
      <w:lvlText w:val="•"/>
      <w:lvlJc w:val="left"/>
      <w:pPr>
        <w:ind w:left="269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97AE728E">
      <w:numFmt w:val="bullet"/>
      <w:lvlText w:val="-"/>
      <w:lvlJc w:val="left"/>
      <w:pPr>
        <w:ind w:left="265" w:hanging="128"/>
      </w:pPr>
      <w:rPr>
        <w:rFonts w:ascii="Calibri" w:eastAsia="Calibri" w:hAnsi="Calibri" w:cs="Calibri" w:hint="default"/>
        <w:color w:val="231F20"/>
        <w:w w:val="107"/>
        <w:sz w:val="22"/>
        <w:szCs w:val="22"/>
      </w:rPr>
    </w:lvl>
    <w:lvl w:ilvl="2" w:tplc="0B5AC27A">
      <w:numFmt w:val="bullet"/>
      <w:lvlText w:val="•"/>
      <w:lvlJc w:val="left"/>
      <w:pPr>
        <w:ind w:left="1350" w:hanging="128"/>
      </w:pPr>
      <w:rPr>
        <w:rFonts w:hint="default"/>
      </w:rPr>
    </w:lvl>
    <w:lvl w:ilvl="3" w:tplc="40D6D350">
      <w:numFmt w:val="bullet"/>
      <w:lvlText w:val="•"/>
      <w:lvlJc w:val="left"/>
      <w:pPr>
        <w:ind w:left="1896" w:hanging="128"/>
      </w:pPr>
      <w:rPr>
        <w:rFonts w:hint="default"/>
      </w:rPr>
    </w:lvl>
    <w:lvl w:ilvl="4" w:tplc="3D16F98C">
      <w:numFmt w:val="bullet"/>
      <w:lvlText w:val="•"/>
      <w:lvlJc w:val="left"/>
      <w:pPr>
        <w:ind w:left="2441" w:hanging="128"/>
      </w:pPr>
      <w:rPr>
        <w:rFonts w:hint="default"/>
      </w:rPr>
    </w:lvl>
    <w:lvl w:ilvl="5" w:tplc="2618D912">
      <w:numFmt w:val="bullet"/>
      <w:lvlText w:val="•"/>
      <w:lvlJc w:val="left"/>
      <w:pPr>
        <w:ind w:left="2986" w:hanging="128"/>
      </w:pPr>
      <w:rPr>
        <w:rFonts w:hint="default"/>
      </w:rPr>
    </w:lvl>
    <w:lvl w:ilvl="6" w:tplc="23F83892">
      <w:numFmt w:val="bullet"/>
      <w:lvlText w:val="•"/>
      <w:lvlJc w:val="left"/>
      <w:pPr>
        <w:ind w:left="3532" w:hanging="128"/>
      </w:pPr>
      <w:rPr>
        <w:rFonts w:hint="default"/>
      </w:rPr>
    </w:lvl>
    <w:lvl w:ilvl="7" w:tplc="8DE630FC">
      <w:numFmt w:val="bullet"/>
      <w:lvlText w:val="•"/>
      <w:lvlJc w:val="left"/>
      <w:pPr>
        <w:ind w:left="4077" w:hanging="128"/>
      </w:pPr>
      <w:rPr>
        <w:rFonts w:hint="default"/>
      </w:rPr>
    </w:lvl>
    <w:lvl w:ilvl="8" w:tplc="A8B83690">
      <w:numFmt w:val="bullet"/>
      <w:lvlText w:val="•"/>
      <w:lvlJc w:val="left"/>
      <w:pPr>
        <w:ind w:left="4622" w:hanging="128"/>
      </w:pPr>
      <w:rPr>
        <w:rFonts w:hint="default"/>
      </w:rPr>
    </w:lvl>
  </w:abstractNum>
  <w:abstractNum w:abstractNumId="1" w15:restartNumberingAfterBreak="0">
    <w:nsid w:val="06E77FF1"/>
    <w:multiLevelType w:val="multilevel"/>
    <w:tmpl w:val="30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3439"/>
    <w:multiLevelType w:val="multilevel"/>
    <w:tmpl w:val="34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04E1"/>
    <w:multiLevelType w:val="hybridMultilevel"/>
    <w:tmpl w:val="C3EE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65C8A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E439B"/>
    <w:multiLevelType w:val="hybridMultilevel"/>
    <w:tmpl w:val="E83A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A396D"/>
    <w:multiLevelType w:val="hybridMultilevel"/>
    <w:tmpl w:val="B88684A6"/>
    <w:lvl w:ilvl="0" w:tplc="3BF20BEE">
      <w:numFmt w:val="bullet"/>
      <w:lvlText w:val="•"/>
      <w:lvlJc w:val="left"/>
      <w:pPr>
        <w:ind w:left="85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FF7AA1AC">
      <w:numFmt w:val="bullet"/>
      <w:lvlText w:val="•"/>
      <w:lvlJc w:val="left"/>
      <w:pPr>
        <w:ind w:left="643" w:hanging="185"/>
      </w:pPr>
      <w:rPr>
        <w:rFonts w:hint="default"/>
      </w:rPr>
    </w:lvl>
    <w:lvl w:ilvl="2" w:tplc="BF8A9BA6">
      <w:numFmt w:val="bullet"/>
      <w:lvlText w:val="•"/>
      <w:lvlJc w:val="left"/>
      <w:pPr>
        <w:ind w:left="1206" w:hanging="185"/>
      </w:pPr>
      <w:rPr>
        <w:rFonts w:hint="default"/>
      </w:rPr>
    </w:lvl>
    <w:lvl w:ilvl="3" w:tplc="97680586">
      <w:numFmt w:val="bullet"/>
      <w:lvlText w:val="•"/>
      <w:lvlJc w:val="left"/>
      <w:pPr>
        <w:ind w:left="1770" w:hanging="185"/>
      </w:pPr>
      <w:rPr>
        <w:rFonts w:hint="default"/>
      </w:rPr>
    </w:lvl>
    <w:lvl w:ilvl="4" w:tplc="37B0E978">
      <w:numFmt w:val="bullet"/>
      <w:lvlText w:val="•"/>
      <w:lvlJc w:val="left"/>
      <w:pPr>
        <w:ind w:left="2333" w:hanging="185"/>
      </w:pPr>
      <w:rPr>
        <w:rFonts w:hint="default"/>
      </w:rPr>
    </w:lvl>
    <w:lvl w:ilvl="5" w:tplc="3FAAB37E">
      <w:numFmt w:val="bullet"/>
      <w:lvlText w:val="•"/>
      <w:lvlJc w:val="left"/>
      <w:pPr>
        <w:ind w:left="2896" w:hanging="185"/>
      </w:pPr>
      <w:rPr>
        <w:rFonts w:hint="default"/>
      </w:rPr>
    </w:lvl>
    <w:lvl w:ilvl="6" w:tplc="5AC25D06">
      <w:numFmt w:val="bullet"/>
      <w:lvlText w:val="•"/>
      <w:lvlJc w:val="left"/>
      <w:pPr>
        <w:ind w:left="3460" w:hanging="185"/>
      </w:pPr>
      <w:rPr>
        <w:rFonts w:hint="default"/>
      </w:rPr>
    </w:lvl>
    <w:lvl w:ilvl="7" w:tplc="204A0194">
      <w:numFmt w:val="bullet"/>
      <w:lvlText w:val="•"/>
      <w:lvlJc w:val="left"/>
      <w:pPr>
        <w:ind w:left="4023" w:hanging="185"/>
      </w:pPr>
      <w:rPr>
        <w:rFonts w:hint="default"/>
      </w:rPr>
    </w:lvl>
    <w:lvl w:ilvl="8" w:tplc="ED800E38">
      <w:numFmt w:val="bullet"/>
      <w:lvlText w:val="•"/>
      <w:lvlJc w:val="left"/>
      <w:pPr>
        <w:ind w:left="4586" w:hanging="185"/>
      </w:pPr>
      <w:rPr>
        <w:rFonts w:hint="default"/>
      </w:rPr>
    </w:lvl>
  </w:abstractNum>
  <w:abstractNum w:abstractNumId="7" w15:restartNumberingAfterBreak="0">
    <w:nsid w:val="40681F31"/>
    <w:multiLevelType w:val="hybridMultilevel"/>
    <w:tmpl w:val="AE72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A31A1"/>
    <w:multiLevelType w:val="hybridMultilevel"/>
    <w:tmpl w:val="5406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E6578"/>
    <w:multiLevelType w:val="hybridMultilevel"/>
    <w:tmpl w:val="DD6AE5D4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598F0E08"/>
    <w:multiLevelType w:val="hybridMultilevel"/>
    <w:tmpl w:val="FF7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6A9344C5"/>
    <w:multiLevelType w:val="hybridMultilevel"/>
    <w:tmpl w:val="D3D8C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036F5"/>
    <w:multiLevelType w:val="hybridMultilevel"/>
    <w:tmpl w:val="4C5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062C6"/>
    <w:multiLevelType w:val="hybridMultilevel"/>
    <w:tmpl w:val="57B4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966D9"/>
    <w:multiLevelType w:val="hybridMultilevel"/>
    <w:tmpl w:val="B9AA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6"/>
    <w:rsid w:val="00017081"/>
    <w:rsid w:val="00033EC6"/>
    <w:rsid w:val="0004132A"/>
    <w:rsid w:val="00052476"/>
    <w:rsid w:val="00053D9C"/>
    <w:rsid w:val="000621A0"/>
    <w:rsid w:val="00062F9E"/>
    <w:rsid w:val="000634DA"/>
    <w:rsid w:val="000A1034"/>
    <w:rsid w:val="000A22F8"/>
    <w:rsid w:val="000B3AF1"/>
    <w:rsid w:val="000E4F1D"/>
    <w:rsid w:val="000F5330"/>
    <w:rsid w:val="000F6437"/>
    <w:rsid w:val="000F6741"/>
    <w:rsid w:val="00106B6A"/>
    <w:rsid w:val="00110036"/>
    <w:rsid w:val="00121C09"/>
    <w:rsid w:val="00126027"/>
    <w:rsid w:val="00127CC8"/>
    <w:rsid w:val="00131FE4"/>
    <w:rsid w:val="001365A2"/>
    <w:rsid w:val="00142740"/>
    <w:rsid w:val="00151A2E"/>
    <w:rsid w:val="001560F2"/>
    <w:rsid w:val="00184F96"/>
    <w:rsid w:val="00192A5D"/>
    <w:rsid w:val="001964E8"/>
    <w:rsid w:val="001C4029"/>
    <w:rsid w:val="001D688C"/>
    <w:rsid w:val="001E39BE"/>
    <w:rsid w:val="001E5604"/>
    <w:rsid w:val="001F6EB2"/>
    <w:rsid w:val="002000FF"/>
    <w:rsid w:val="002017DE"/>
    <w:rsid w:val="00207A50"/>
    <w:rsid w:val="00213921"/>
    <w:rsid w:val="002207FA"/>
    <w:rsid w:val="00220E06"/>
    <w:rsid w:val="002319C6"/>
    <w:rsid w:val="0025133F"/>
    <w:rsid w:val="002527C5"/>
    <w:rsid w:val="0027775D"/>
    <w:rsid w:val="002A4080"/>
    <w:rsid w:val="002A7F88"/>
    <w:rsid w:val="002C4FF4"/>
    <w:rsid w:val="002D5F78"/>
    <w:rsid w:val="002E1DB2"/>
    <w:rsid w:val="002E4B78"/>
    <w:rsid w:val="002F7A37"/>
    <w:rsid w:val="00317815"/>
    <w:rsid w:val="003226D5"/>
    <w:rsid w:val="00326143"/>
    <w:rsid w:val="003607FE"/>
    <w:rsid w:val="00367252"/>
    <w:rsid w:val="00375EB7"/>
    <w:rsid w:val="00395B94"/>
    <w:rsid w:val="003A7481"/>
    <w:rsid w:val="003B4031"/>
    <w:rsid w:val="003C68EE"/>
    <w:rsid w:val="003D2708"/>
    <w:rsid w:val="003F2C37"/>
    <w:rsid w:val="004163F9"/>
    <w:rsid w:val="004175EE"/>
    <w:rsid w:val="00445E53"/>
    <w:rsid w:val="00464A62"/>
    <w:rsid w:val="0047721D"/>
    <w:rsid w:val="004B506F"/>
    <w:rsid w:val="004F0032"/>
    <w:rsid w:val="0050090E"/>
    <w:rsid w:val="00510D06"/>
    <w:rsid w:val="00520679"/>
    <w:rsid w:val="0053329C"/>
    <w:rsid w:val="005368E4"/>
    <w:rsid w:val="00551E57"/>
    <w:rsid w:val="005559DD"/>
    <w:rsid w:val="00567927"/>
    <w:rsid w:val="00567ED3"/>
    <w:rsid w:val="0057640F"/>
    <w:rsid w:val="00581638"/>
    <w:rsid w:val="00597FDC"/>
    <w:rsid w:val="005C0675"/>
    <w:rsid w:val="005C15E7"/>
    <w:rsid w:val="005C45E6"/>
    <w:rsid w:val="005E16AD"/>
    <w:rsid w:val="005E188A"/>
    <w:rsid w:val="00601FFF"/>
    <w:rsid w:val="00614602"/>
    <w:rsid w:val="00616AAD"/>
    <w:rsid w:val="0063022D"/>
    <w:rsid w:val="00634067"/>
    <w:rsid w:val="00640EAA"/>
    <w:rsid w:val="00650FB0"/>
    <w:rsid w:val="00654C82"/>
    <w:rsid w:val="00666986"/>
    <w:rsid w:val="00693C21"/>
    <w:rsid w:val="00697CFC"/>
    <w:rsid w:val="006A3C26"/>
    <w:rsid w:val="006B0B08"/>
    <w:rsid w:val="006F139F"/>
    <w:rsid w:val="006F2213"/>
    <w:rsid w:val="006F66A7"/>
    <w:rsid w:val="0074375F"/>
    <w:rsid w:val="00744F66"/>
    <w:rsid w:val="007507E3"/>
    <w:rsid w:val="007672BB"/>
    <w:rsid w:val="0077017D"/>
    <w:rsid w:val="007712C7"/>
    <w:rsid w:val="007754C4"/>
    <w:rsid w:val="00782997"/>
    <w:rsid w:val="00793B53"/>
    <w:rsid w:val="007C5E8F"/>
    <w:rsid w:val="007D56E7"/>
    <w:rsid w:val="007D5F66"/>
    <w:rsid w:val="007D61D8"/>
    <w:rsid w:val="007E23CC"/>
    <w:rsid w:val="00800416"/>
    <w:rsid w:val="00805329"/>
    <w:rsid w:val="00806620"/>
    <w:rsid w:val="00807CDB"/>
    <w:rsid w:val="00840C17"/>
    <w:rsid w:val="00844A1A"/>
    <w:rsid w:val="00861879"/>
    <w:rsid w:val="00864FB3"/>
    <w:rsid w:val="00866060"/>
    <w:rsid w:val="008806F8"/>
    <w:rsid w:val="00882F5E"/>
    <w:rsid w:val="00895A54"/>
    <w:rsid w:val="008A2594"/>
    <w:rsid w:val="008A27CD"/>
    <w:rsid w:val="008A2DB2"/>
    <w:rsid w:val="008A32C1"/>
    <w:rsid w:val="008A6125"/>
    <w:rsid w:val="008B3087"/>
    <w:rsid w:val="008B381D"/>
    <w:rsid w:val="008C0A1F"/>
    <w:rsid w:val="008E36AA"/>
    <w:rsid w:val="008F340C"/>
    <w:rsid w:val="008F5CBE"/>
    <w:rsid w:val="008F71DE"/>
    <w:rsid w:val="00925771"/>
    <w:rsid w:val="00926A9F"/>
    <w:rsid w:val="00934D23"/>
    <w:rsid w:val="009378D6"/>
    <w:rsid w:val="00945CFE"/>
    <w:rsid w:val="00956A3D"/>
    <w:rsid w:val="009747C3"/>
    <w:rsid w:val="00997909"/>
    <w:rsid w:val="009A1685"/>
    <w:rsid w:val="009B632C"/>
    <w:rsid w:val="009B7E8F"/>
    <w:rsid w:val="009C27F7"/>
    <w:rsid w:val="00A0741D"/>
    <w:rsid w:val="00A1395A"/>
    <w:rsid w:val="00A34B82"/>
    <w:rsid w:val="00A3682B"/>
    <w:rsid w:val="00A40139"/>
    <w:rsid w:val="00A46516"/>
    <w:rsid w:val="00A56906"/>
    <w:rsid w:val="00A667E6"/>
    <w:rsid w:val="00A80EE1"/>
    <w:rsid w:val="00AC76ED"/>
    <w:rsid w:val="00AF14F6"/>
    <w:rsid w:val="00AF1520"/>
    <w:rsid w:val="00AF4ECD"/>
    <w:rsid w:val="00B052A7"/>
    <w:rsid w:val="00B07EF9"/>
    <w:rsid w:val="00B210D2"/>
    <w:rsid w:val="00B41487"/>
    <w:rsid w:val="00B435E8"/>
    <w:rsid w:val="00B552AB"/>
    <w:rsid w:val="00B56079"/>
    <w:rsid w:val="00B61275"/>
    <w:rsid w:val="00B70691"/>
    <w:rsid w:val="00B849B9"/>
    <w:rsid w:val="00B90CD6"/>
    <w:rsid w:val="00B960E3"/>
    <w:rsid w:val="00BA5E38"/>
    <w:rsid w:val="00BB0600"/>
    <w:rsid w:val="00BB6567"/>
    <w:rsid w:val="00BD7894"/>
    <w:rsid w:val="00C04B22"/>
    <w:rsid w:val="00C06935"/>
    <w:rsid w:val="00C12FE7"/>
    <w:rsid w:val="00C13E70"/>
    <w:rsid w:val="00C2086F"/>
    <w:rsid w:val="00C37642"/>
    <w:rsid w:val="00C37C93"/>
    <w:rsid w:val="00C65EA7"/>
    <w:rsid w:val="00C8699D"/>
    <w:rsid w:val="00C87F46"/>
    <w:rsid w:val="00CA09C5"/>
    <w:rsid w:val="00CA78C4"/>
    <w:rsid w:val="00CB0CC1"/>
    <w:rsid w:val="00CB1939"/>
    <w:rsid w:val="00CB3A5A"/>
    <w:rsid w:val="00CD3763"/>
    <w:rsid w:val="00CD6DB1"/>
    <w:rsid w:val="00CE1B53"/>
    <w:rsid w:val="00D21BC5"/>
    <w:rsid w:val="00D23E8B"/>
    <w:rsid w:val="00D24390"/>
    <w:rsid w:val="00D50A2E"/>
    <w:rsid w:val="00D64ECD"/>
    <w:rsid w:val="00D746BA"/>
    <w:rsid w:val="00D76111"/>
    <w:rsid w:val="00D81ED4"/>
    <w:rsid w:val="00DA56DA"/>
    <w:rsid w:val="00DB2055"/>
    <w:rsid w:val="00DD28A5"/>
    <w:rsid w:val="00DE4026"/>
    <w:rsid w:val="00E06264"/>
    <w:rsid w:val="00E11E18"/>
    <w:rsid w:val="00E271F4"/>
    <w:rsid w:val="00E37101"/>
    <w:rsid w:val="00E4164A"/>
    <w:rsid w:val="00E44AC9"/>
    <w:rsid w:val="00E67300"/>
    <w:rsid w:val="00E723CF"/>
    <w:rsid w:val="00E8284C"/>
    <w:rsid w:val="00E84BFE"/>
    <w:rsid w:val="00E86734"/>
    <w:rsid w:val="00E97CD7"/>
    <w:rsid w:val="00EA2417"/>
    <w:rsid w:val="00EA7921"/>
    <w:rsid w:val="00EB12A8"/>
    <w:rsid w:val="00EC786B"/>
    <w:rsid w:val="00ED12C4"/>
    <w:rsid w:val="00EF29AE"/>
    <w:rsid w:val="00EF56EE"/>
    <w:rsid w:val="00F0598D"/>
    <w:rsid w:val="00F075EF"/>
    <w:rsid w:val="00F16C6C"/>
    <w:rsid w:val="00F2255E"/>
    <w:rsid w:val="00F27A4C"/>
    <w:rsid w:val="00F41240"/>
    <w:rsid w:val="00F44CC1"/>
    <w:rsid w:val="00F4535F"/>
    <w:rsid w:val="00F456B5"/>
    <w:rsid w:val="00F72B6A"/>
    <w:rsid w:val="00FA0A07"/>
    <w:rsid w:val="00FA2839"/>
    <w:rsid w:val="00FA7131"/>
    <w:rsid w:val="00FB1BE0"/>
    <w:rsid w:val="00FB2748"/>
    <w:rsid w:val="00FB3637"/>
    <w:rsid w:val="00FC1BCD"/>
    <w:rsid w:val="00FC2277"/>
    <w:rsid w:val="00FC5A1C"/>
    <w:rsid w:val="00FE1FFC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828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countries/monaco/listofunco-operativetaxhavens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.org/sc/suborg/en/sanctions/un-sc-consolidated-list" TargetMode="External"/><Relationship Id="rId12" Type="http://schemas.openxmlformats.org/officeDocument/2006/relationships/hyperlink" Target="https://www.financialsecrecyindex.com/introduction/fsi-2018-resul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arency.org/news/feature/corruption_perceptions_index_20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tf-gafi.org/publications/high-riskandnon-cooperativejurisdictions/?hf=10&amp;b=0&amp;s=desc(fatf_released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olin.org/imolin/finhaeng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Risk Assessment</vt:lpstr>
      <vt:lpstr/>
      <vt:lpstr/>
    </vt:vector>
  </TitlesOfParts>
  <Company>Arcadia Advisory Services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Landry</dc:creator>
  <cp:keywords/>
  <dc:description/>
  <cp:lastModifiedBy>葉楊銘</cp:lastModifiedBy>
  <cp:revision>3</cp:revision>
  <cp:lastPrinted>2018-03-31T10:12:00Z</cp:lastPrinted>
  <dcterms:created xsi:type="dcterms:W3CDTF">2018-07-03T07:22:00Z</dcterms:created>
  <dcterms:modified xsi:type="dcterms:W3CDTF">2018-07-03T07:23:00Z</dcterms:modified>
</cp:coreProperties>
</file>