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BC55" w14:textId="32B798B4" w:rsidR="00326143" w:rsidRDefault="00326143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</w:rPr>
      </w:pPr>
    </w:p>
    <w:p w14:paraId="4869F128" w14:textId="77777777" w:rsidR="0007113B" w:rsidRDefault="0007113B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</w:rPr>
      </w:pPr>
    </w:p>
    <w:p w14:paraId="7EF791B1" w14:textId="525218DD" w:rsidR="00192A5D" w:rsidRPr="00FB1BE0" w:rsidRDefault="00991749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 xml:space="preserve">  </w:t>
      </w:r>
      <w:r w:rsidR="00464A62">
        <w:rPr>
          <w:rFonts w:ascii="新細明體" w:eastAsia="新細明體" w:hAnsi="新細明體" w:hint="eastAsia"/>
          <w:b/>
          <w:color w:val="000000" w:themeColor="text1"/>
          <w:lang w:eastAsia="zh-TW"/>
        </w:rPr>
        <w:t>業</w:t>
      </w:r>
      <w:r w:rsidR="00326143">
        <w:rPr>
          <w:rFonts w:ascii="新細明體" w:eastAsia="新細明體" w:hAnsi="新細明體" w:hint="eastAsia"/>
          <w:b/>
          <w:color w:val="000000" w:themeColor="text1"/>
          <w:lang w:eastAsia="zh-TW"/>
        </w:rPr>
        <w:t>者</w:t>
      </w:r>
      <w:r w:rsidR="00464A62">
        <w:rPr>
          <w:rFonts w:ascii="新細明體" w:eastAsia="新細明體" w:hAnsi="新細明體" w:hint="eastAsia"/>
          <w:b/>
          <w:color w:val="000000" w:themeColor="text1"/>
          <w:lang w:eastAsia="zh-TW"/>
        </w:rPr>
        <w:t>名稱</w:t>
      </w:r>
      <w:r w:rsidR="009747C3">
        <w:rPr>
          <w:b/>
          <w:color w:val="000000" w:themeColor="text1"/>
          <w:lang w:eastAsia="zh-TW"/>
        </w:rPr>
        <w:t>:</w:t>
      </w:r>
      <w:r w:rsidR="00464A62">
        <w:rPr>
          <w:b/>
          <w:color w:val="000000" w:themeColor="text1"/>
          <w:lang w:eastAsia="zh-TW"/>
        </w:rPr>
        <w:t>___________________________</w:t>
      </w:r>
      <w:r w:rsidR="008E36AA" w:rsidRPr="00FB1BE0">
        <w:rPr>
          <w:b/>
          <w:color w:val="000000" w:themeColor="text1"/>
          <w:lang w:eastAsia="zh-TW"/>
        </w:rPr>
        <w:t>______</w:t>
      </w:r>
    </w:p>
    <w:p w14:paraId="55EDECB0" w14:textId="7DCEC7E9" w:rsidR="008E36AA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0D82298" w14:textId="77777777" w:rsidR="0007113B" w:rsidRPr="00464A62" w:rsidRDefault="0007113B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60CA28" w14:textId="7264F6D7" w:rsidR="001F6EB2" w:rsidRPr="00464A62" w:rsidRDefault="00F5054C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律師</w:t>
      </w:r>
      <w:r w:rsidR="00E24978">
        <w:rPr>
          <w:rFonts w:ascii="新細明體" w:eastAsia="新細明體" w:hAnsi="新細明體" w:hint="eastAsia"/>
          <w:color w:val="000000" w:themeColor="text1"/>
          <w:lang w:eastAsia="zh-TW"/>
        </w:rPr>
        <w:t>/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公證人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依據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“洗錢防制法</w:t>
      </w:r>
      <w:r w:rsidR="00464A62" w:rsidRPr="00464A62">
        <w:rPr>
          <w:rFonts w:ascii="新細明體" w:eastAsia="新細明體" w:hAnsi="新細明體"/>
          <w:color w:val="000000" w:themeColor="text1"/>
          <w:lang w:eastAsia="zh-TW"/>
        </w:rPr>
        <w:t>/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資恐防制法</w:t>
      </w:r>
      <w:r w:rsidR="00464A62" w:rsidRPr="00464A62">
        <w:rPr>
          <w:rFonts w:ascii="新細明體" w:eastAsia="新細明體" w:hAnsi="新細明體"/>
          <w:color w:val="000000" w:themeColor="text1"/>
          <w:lang w:eastAsia="zh-TW"/>
        </w:rPr>
        <w:t>”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及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相關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規定，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對於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潛在之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洗錢及資恐風險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510D06">
        <w:rPr>
          <w:rFonts w:ascii="新細明體" w:eastAsia="新細明體" w:hAnsi="新細明體" w:hint="eastAsia"/>
          <w:color w:val="000000" w:themeColor="text1"/>
          <w:lang w:eastAsia="zh-TW"/>
        </w:rPr>
        <w:t>需以風險為基礎之方法評估風險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，並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採取相應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降低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和控制措施。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本表目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的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主要為協助您達成相關要求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僅為建議表格，</w:t>
      </w:r>
      <w:r w:rsidR="007C31B8">
        <w:rPr>
          <w:rFonts w:ascii="新細明體" w:eastAsia="新細明體" w:hAnsi="新細明體" w:hint="eastAsia"/>
          <w:color w:val="000000" w:themeColor="text1"/>
          <w:lang w:eastAsia="zh-TW"/>
        </w:rPr>
        <w:t>可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以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其他方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式進行風險評估。</w:t>
      </w:r>
    </w:p>
    <w:p w14:paraId="74227BC5" w14:textId="77777777" w:rsidR="00367363" w:rsidRDefault="00367363" w:rsidP="00D76111">
      <w:pPr>
        <w:pStyle w:val="a7"/>
        <w:spacing w:before="90" w:line="216" w:lineRule="auto"/>
        <w:ind w:right="242"/>
        <w:jc w:val="both"/>
        <w:rPr>
          <w:i/>
          <w:color w:val="000000" w:themeColor="text1"/>
          <w:lang w:eastAsia="zh-TW"/>
        </w:rPr>
      </w:pPr>
    </w:p>
    <w:p w14:paraId="57F0DDB7" w14:textId="04E22E9A" w:rsidR="00D76111" w:rsidRDefault="00D76111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說明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：</w:t>
      </w:r>
    </w:p>
    <w:p w14:paraId="01D17A88" w14:textId="1CB10885" w:rsidR="002E4B78" w:rsidRDefault="00D76111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以下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問題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如您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回答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為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“是”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，此類情形或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客戶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即為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較高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風險，應採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取降低風險之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控制措施。</w:t>
      </w:r>
      <w:r w:rsidR="00464A62" w:rsidRPr="00464A62">
        <w:rPr>
          <w:rFonts w:ascii="新細明體" w:eastAsia="新細明體" w:hAnsi="新細明體"/>
          <w:color w:val="000000" w:themeColor="text1"/>
          <w:lang w:eastAsia="zh-TW"/>
        </w:rPr>
        <w:t xml:space="preserve"> 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對於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每項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較高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風險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客戶或情形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已為您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提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供建議之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控制措施。</w:t>
      </w:r>
      <w:r w:rsidR="00464A62" w:rsidRPr="00464A62">
        <w:rPr>
          <w:rFonts w:ascii="新細明體" w:eastAsia="新細明體" w:hAnsi="新細明體"/>
          <w:color w:val="000000" w:themeColor="text1"/>
          <w:lang w:eastAsia="zh-TW"/>
        </w:rPr>
        <w:t xml:space="preserve"> 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您可以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依據業務所需</w:t>
      </w:r>
      <w:r w:rsidR="00AF4ECD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（</w:t>
      </w:r>
      <w:r w:rsidR="00B44F92">
        <w:rPr>
          <w:rFonts w:ascii="新細明體" w:eastAsia="新細明體" w:hAnsi="新細明體" w:hint="eastAsia"/>
          <w:color w:val="000000" w:themeColor="text1"/>
          <w:lang w:eastAsia="zh-TW"/>
        </w:rPr>
        <w:t>參考附件</w:t>
      </w:r>
      <w:r w:rsidR="00AF4ECD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）</w:t>
      </w:r>
      <w:r w:rsidR="00FC2277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調整控制措施。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請以最近2年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營運活動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作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為判斷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基礎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54990405" w14:textId="77777777" w:rsidR="00367363" w:rsidRDefault="00367363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</w:p>
    <w:p w14:paraId="52ADF9E8" w14:textId="6F596C34" w:rsidR="00A80EE1" w:rsidRDefault="00464A62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風險評估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結果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提供</w:t>
      </w:r>
      <w:r w:rsidR="004E0600">
        <w:rPr>
          <w:rFonts w:ascii="新細明體" w:eastAsia="新細明體" w:hAnsi="新細明體" w:hint="eastAsia"/>
          <w:color w:val="000000" w:themeColor="text1"/>
          <w:lang w:eastAsia="zh-TW"/>
        </w:rPr>
        <w:t>所有律師/公證人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及與客戶</w:t>
      </w:r>
      <w:r w:rsidR="000A4DA1">
        <w:rPr>
          <w:rFonts w:ascii="新細明體" w:eastAsia="新細明體" w:hAnsi="新細明體" w:hint="eastAsia"/>
          <w:color w:val="000000" w:themeColor="text1"/>
          <w:lang w:eastAsia="zh-TW"/>
        </w:rPr>
        <w:t>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進行接觸之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員工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作為參考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相關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教育訓練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應包括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檢視較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高風險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及其相對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控制措施。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此外，教育訓練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日期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應加以記錄，並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於每兩年重新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檢視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風險評估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是否</w:t>
      </w:r>
      <w:r w:rsidR="008F71DE">
        <w:rPr>
          <w:rFonts w:ascii="新細明體" w:eastAsia="新細明體" w:hAnsi="新細明體" w:hint="eastAsia"/>
          <w:color w:val="000000" w:themeColor="text1"/>
          <w:lang w:eastAsia="zh-TW"/>
        </w:rPr>
        <w:t>妥適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5F558FBB" w14:textId="40F5698C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21DEE4A5" w14:textId="650A10EA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E37D452" w14:textId="1C6847A6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67916958" w14:textId="1237BBA1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F25BEB1" w14:textId="5C19B830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61BBF841" w14:textId="71D89D8D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1E212C13" w14:textId="4CE23264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1CB40E7B" w14:textId="565E37FE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796E64F" w14:textId="39EE0DB8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C912A8D" w14:textId="7EAF7566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2C37CDC8" w14:textId="6F61970F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0DED12B6" w14:textId="5BC865E8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31FA6021" w14:textId="73D5B2C7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68387E71" w14:textId="3C294B1A" w:rsidR="00DE63D9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1732F0E0" w14:textId="07CD070E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5F944700" w14:textId="0572F2FF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25E0DE62" w14:textId="5573252A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3D65A9BB" w14:textId="119F14FF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1EF52AAB" w14:textId="143879CB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55A522FB" w14:textId="52487EEF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23A6A72" w14:textId="77777777" w:rsidR="00367363" w:rsidRDefault="00367363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9DBC0FE" w14:textId="77777777" w:rsidR="00DE63D9" w:rsidRPr="00FC5A1C" w:rsidRDefault="00DE63D9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1247FD8A" w14:textId="5B23732A" w:rsidR="00220E06" w:rsidRPr="00FB1BE0" w:rsidRDefault="00DE63D9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eastAsia="zh-TW"/>
        </w:rPr>
      </w:pPr>
      <w:r w:rsidRPr="00DE63D9">
        <w:rPr>
          <w:rFonts w:ascii="新細明體" w:eastAsia="新細明體" w:hAnsi="新細明體" w:cs="Tahoma" w:hint="eastAsia"/>
          <w:color w:val="000000" w:themeColor="text1"/>
          <w:sz w:val="22"/>
          <w:szCs w:val="22"/>
          <w:lang w:eastAsia="zh-TW"/>
        </w:rPr>
        <w:lastRenderedPageBreak/>
        <w:t>請逐項勾選是或否，如答案為是，請註明控制措施為何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4106"/>
        <w:gridCol w:w="856"/>
        <w:gridCol w:w="845"/>
        <w:gridCol w:w="4229"/>
      </w:tblGrid>
      <w:tr w:rsidR="00FB1BE0" w:rsidRPr="00FB1BE0" w14:paraId="51FCA146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046C5824" w14:textId="2ED7091E" w:rsidR="00AF1520" w:rsidRPr="00D070E0" w:rsidRDefault="008F71DE" w:rsidP="00991749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較</w:t>
            </w:r>
            <w:r w:rsidR="00AF1520" w:rsidRPr="00D070E0"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高風險客戶及情況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B7DFEA5" w14:textId="0FC149CB" w:rsidR="00220E06" w:rsidRPr="00D070E0" w:rsidRDefault="00AF1520" w:rsidP="00DE63D9">
            <w:pPr>
              <w:pStyle w:val="a7"/>
              <w:spacing w:line="240" w:lineRule="exact"/>
              <w:ind w:right="244"/>
              <w:rPr>
                <w:b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是</w:t>
            </w:r>
          </w:p>
          <w:p w14:paraId="3B9EE82B" w14:textId="320DC7F1" w:rsidR="00AF1520" w:rsidRPr="00D070E0" w:rsidRDefault="008F71DE" w:rsidP="00DE63D9">
            <w:pPr>
              <w:pStyle w:val="a7"/>
              <w:spacing w:line="240" w:lineRule="exact"/>
              <w:ind w:right="244"/>
              <w:rPr>
                <w:b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  <w:lang w:eastAsia="zh-TW"/>
              </w:rPr>
              <w:t>較</w:t>
            </w:r>
            <w:r w:rsidR="00AF1520" w:rsidRPr="00D070E0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  <w:lang w:eastAsia="zh-TW"/>
              </w:rPr>
              <w:t>高風險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A3D867F" w14:textId="1CD92BD0" w:rsidR="00220E06" w:rsidRPr="00D070E0" w:rsidRDefault="00AF1520" w:rsidP="00DE63D9">
            <w:pPr>
              <w:pStyle w:val="a7"/>
              <w:spacing w:line="240" w:lineRule="exact"/>
              <w:ind w:right="244"/>
              <w:rPr>
                <w:b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否</w:t>
            </w:r>
          </w:p>
          <w:p w14:paraId="3D199CCD" w14:textId="77777777" w:rsidR="00991749" w:rsidRPr="00D070E0" w:rsidRDefault="00AF1520" w:rsidP="00DE63D9">
            <w:pPr>
              <w:pStyle w:val="a7"/>
              <w:spacing w:line="240" w:lineRule="exact"/>
              <w:ind w:right="244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  <w:lang w:eastAsia="zh-TW"/>
              </w:rPr>
              <w:t>低</w:t>
            </w:r>
          </w:p>
          <w:p w14:paraId="055D9DEB" w14:textId="5F7F98E6" w:rsidR="00AF1520" w:rsidRPr="00D070E0" w:rsidRDefault="00AF1520" w:rsidP="00DE63D9">
            <w:pPr>
              <w:pStyle w:val="a7"/>
              <w:spacing w:line="240" w:lineRule="exact"/>
              <w:ind w:right="244"/>
              <w:rPr>
                <w:b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  <w:lang w:eastAsia="zh-TW"/>
              </w:rPr>
              <w:t>風險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0C4519D4" w14:textId="5DBB0D81" w:rsidR="00220E06" w:rsidRPr="00D070E0" w:rsidRDefault="00AF1520" w:rsidP="00DE63D9">
            <w:pPr>
              <w:pStyle w:val="a7"/>
              <w:spacing w:before="164" w:line="216" w:lineRule="auto"/>
              <w:ind w:right="242"/>
              <w:jc w:val="both"/>
              <w:rPr>
                <w:b/>
                <w:i/>
                <w:color w:val="000000" w:themeColor="text1"/>
              </w:rPr>
            </w:pPr>
            <w:r w:rsidRPr="00D070E0">
              <w:rPr>
                <w:rFonts w:ascii="新細明體" w:eastAsia="新細明體" w:hAnsi="新細明體" w:hint="eastAsia"/>
                <w:b/>
                <w:i/>
                <w:color w:val="000000" w:themeColor="text1"/>
                <w:lang w:eastAsia="zh-TW"/>
              </w:rPr>
              <w:t>建議</w:t>
            </w:r>
            <w:r w:rsidR="00AF4ECD" w:rsidRPr="00D070E0">
              <w:rPr>
                <w:rFonts w:ascii="新細明體" w:eastAsia="新細明體" w:hAnsi="新細明體" w:hint="eastAsia"/>
                <w:b/>
                <w:i/>
                <w:color w:val="000000" w:themeColor="text1"/>
                <w:lang w:eastAsia="zh-TW"/>
              </w:rPr>
              <w:t>之</w:t>
            </w:r>
            <w:r w:rsidRPr="00D070E0">
              <w:rPr>
                <w:rFonts w:ascii="新細明體" w:eastAsia="新細明體" w:hAnsi="新細明體" w:hint="eastAsia"/>
                <w:b/>
                <w:i/>
                <w:color w:val="000000" w:themeColor="text1"/>
                <w:lang w:eastAsia="zh-TW"/>
              </w:rPr>
              <w:t>控制措施</w:t>
            </w:r>
          </w:p>
        </w:tc>
      </w:tr>
      <w:tr w:rsidR="00FB1BE0" w:rsidRPr="00FB1BE0" w14:paraId="6934DDF0" w14:textId="77777777" w:rsidTr="00991749">
        <w:trPr>
          <w:trHeight w:val="108"/>
        </w:trPr>
        <w:tc>
          <w:tcPr>
            <w:tcW w:w="10036" w:type="dxa"/>
            <w:gridSpan w:val="4"/>
            <w:shd w:val="clear" w:color="auto" w:fill="EAF1DD" w:themeFill="accent3" w:themeFillTint="33"/>
          </w:tcPr>
          <w:p w14:paraId="63C3CA4D" w14:textId="55DC394A" w:rsidR="00220E06" w:rsidRPr="00991749" w:rsidRDefault="00AF1520" w:rsidP="00991749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91749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客戶</w:t>
            </w:r>
            <w:r w:rsidR="00A80EE1" w:rsidRPr="00991749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 </w:t>
            </w:r>
          </w:p>
        </w:tc>
      </w:tr>
      <w:tr w:rsidR="00666986" w:rsidRPr="00FB1BE0" w14:paraId="6DFEBFF2" w14:textId="77777777" w:rsidTr="00991749">
        <w:trPr>
          <w:trHeight w:val="108"/>
        </w:trPr>
        <w:tc>
          <w:tcPr>
            <w:tcW w:w="4106" w:type="dxa"/>
          </w:tcPr>
          <w:p w14:paraId="610654A9" w14:textId="5A862FF0" w:rsidR="00AF1520" w:rsidRPr="00FB1BE0" w:rsidRDefault="008F71DE" w:rsidP="00991749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r w:rsidR="00AF1520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856" w:type="dxa"/>
          </w:tcPr>
          <w:p w14:paraId="4AEAB08F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28843DA2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2228CB17" w14:textId="686C33AC" w:rsidR="00666986" w:rsidRPr="00FB1BE0" w:rsidRDefault="008F71DE" w:rsidP="00DE63D9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如為個人，應確認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該個人是否為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743D47F7" w14:textId="29369F9B" w:rsidR="0066698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財產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7F01243B" w14:textId="77777777" w:rsidTr="00991749">
        <w:trPr>
          <w:trHeight w:val="108"/>
        </w:trPr>
        <w:tc>
          <w:tcPr>
            <w:tcW w:w="4106" w:type="dxa"/>
          </w:tcPr>
          <w:p w14:paraId="6562CCA0" w14:textId="2635953B" w:rsidR="00AF1520" w:rsidRPr="00FB1BE0" w:rsidRDefault="00AF1520" w:rsidP="00991749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856" w:type="dxa"/>
          </w:tcPr>
          <w:p w14:paraId="1A50F044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2E1E27E3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13EB3FB8" w14:textId="63516BCD" w:rsidR="00666986" w:rsidRPr="00FB1BE0" w:rsidRDefault="00B849B9" w:rsidP="00DE63D9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9B632C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進行交易。</w:t>
            </w:r>
          </w:p>
          <w:p w14:paraId="42F83E86" w14:textId="1B729C53" w:rsidR="00666986" w:rsidRPr="00FB1BE0" w:rsidRDefault="00B849B9" w:rsidP="00DE63D9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財產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5ECF85E" w14:textId="26188359" w:rsidR="00666986" w:rsidRPr="00FB1BE0" w:rsidRDefault="00FE1FFC" w:rsidP="00047E9B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監控任何未來之交易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1404FD26" w14:textId="77777777" w:rsidTr="00991749">
        <w:trPr>
          <w:trHeight w:val="108"/>
        </w:trPr>
        <w:tc>
          <w:tcPr>
            <w:tcW w:w="4106" w:type="dxa"/>
          </w:tcPr>
          <w:p w14:paraId="1E0FCAE9" w14:textId="4B81FE26" w:rsidR="00666986" w:rsidRPr="00FB1BE0" w:rsidRDefault="00FE1FFC" w:rsidP="009A1BE8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客戶是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否為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公司、信託、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合夥或其他型態之組織，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難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實質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受益人</w:t>
            </w:r>
            <w:r w:rsidR="00614602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856" w:type="dxa"/>
          </w:tcPr>
          <w:p w14:paraId="5EE80956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06BB0708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5E1FBC9F" w14:textId="2033C88A" w:rsidR="00666986" w:rsidRDefault="00B849B9" w:rsidP="00DE63D9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得公司、</w:t>
            </w:r>
            <w:r w:rsidR="00BB0600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信託或法律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協議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之實質控制</w:t>
            </w:r>
            <w:r w:rsidR="00BB0600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人員姓名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2B715336" w:rsidR="00033EC6" w:rsidRPr="00FB1BE0" w:rsidRDefault="00B849B9" w:rsidP="00DE63D9">
            <w:pPr>
              <w:pStyle w:val="a7"/>
              <w:numPr>
                <w:ilvl w:val="0"/>
                <w:numId w:val="8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得組織架構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00968C4" w14:textId="53CD358D" w:rsidR="00666986" w:rsidRPr="00033EC6" w:rsidRDefault="00B849B9" w:rsidP="00DE63D9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476186F7" w14:textId="77777777" w:rsidTr="00991749">
        <w:trPr>
          <w:trHeight w:val="108"/>
        </w:trPr>
        <w:tc>
          <w:tcPr>
            <w:tcW w:w="4106" w:type="dxa"/>
          </w:tcPr>
          <w:p w14:paraId="0428603D" w14:textId="17A9D04C" w:rsidR="00666986" w:rsidRPr="00FB1BE0" w:rsidRDefault="004B506F" w:rsidP="00991749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客戶是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否為代理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人</w:t>
            </w:r>
            <w:r w:rsidR="00614602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（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例如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代表客戶進行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交易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律師及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會計師）？</w:t>
            </w:r>
          </w:p>
        </w:tc>
        <w:tc>
          <w:tcPr>
            <w:tcW w:w="856" w:type="dxa"/>
          </w:tcPr>
          <w:p w14:paraId="1C00BC82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634C917B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5F04C468" w14:textId="7191DDE7" w:rsidR="0066698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交易</w:t>
            </w:r>
            <w:r w:rsidR="001049B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進行委託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人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4B506F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姓名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B75F5C0" w14:textId="6DCD84E3" w:rsidR="00666986" w:rsidRPr="00FB1BE0" w:rsidRDefault="00B849B9" w:rsidP="00DE63D9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434826D8" w14:textId="77777777" w:rsidTr="00991749">
        <w:trPr>
          <w:trHeight w:val="108"/>
        </w:trPr>
        <w:tc>
          <w:tcPr>
            <w:tcW w:w="4106" w:type="dxa"/>
          </w:tcPr>
          <w:p w14:paraId="202B4800" w14:textId="5391F3C3" w:rsidR="00666986" w:rsidRPr="00FB1BE0" w:rsidRDefault="00F41240" w:rsidP="00991749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客戶是否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有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犯罪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背景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856" w:type="dxa"/>
          </w:tcPr>
          <w:p w14:paraId="3775E7FD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4151B365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4A5CF512" w14:textId="385CA170" w:rsidR="00666986" w:rsidRPr="00FB1BE0" w:rsidRDefault="000F6437" w:rsidP="00DE63D9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提交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可疑交易報告。</w:t>
            </w:r>
          </w:p>
          <w:p w14:paraId="765C0567" w14:textId="4A3E77D3" w:rsidR="00666986" w:rsidRPr="00FB1BE0" w:rsidRDefault="00B849B9" w:rsidP="00DE63D9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7CDB6C91" w14:textId="77777777" w:rsidTr="00991749">
        <w:trPr>
          <w:trHeight w:val="108"/>
        </w:trPr>
        <w:tc>
          <w:tcPr>
            <w:tcW w:w="4106" w:type="dxa"/>
          </w:tcPr>
          <w:p w14:paraId="3EFD7BC2" w14:textId="504A228C" w:rsidR="00666986" w:rsidRPr="00FB1BE0" w:rsidRDefault="004B506F" w:rsidP="00991749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FC2277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不動</w:t>
            </w:r>
            <w:r w:rsidR="000F6437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產</w:t>
            </w:r>
            <w:r w:rsidR="00732531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或事業體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856" w:type="dxa"/>
          </w:tcPr>
          <w:p w14:paraId="1D81958C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0F52EE0F" w14:textId="77777777" w:rsidR="00666986" w:rsidRPr="00FB1BE0" w:rsidRDefault="0066698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7B8372E3" w14:textId="2F856B89" w:rsidR="00666986" w:rsidRPr="00FB1BE0" w:rsidRDefault="00B849B9" w:rsidP="00DE63D9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DB76911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2E685989" w14:textId="7178E506" w:rsidR="00B90CD6" w:rsidRPr="001D688C" w:rsidRDefault="00520679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231F20"/>
                <w:lang w:eastAsia="zh-TW"/>
              </w:rPr>
            </w:pP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客戶從事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活動是否與</w:t>
            </w: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可疑交易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報告所揭示之可疑</w:t>
            </w: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指標一致？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(請參考指引內容)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43F9DBB" w14:textId="77777777" w:rsidR="00B90CD6" w:rsidRPr="001D688C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792FB48" w14:textId="77777777" w:rsidR="00B90CD6" w:rsidRPr="001D688C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15DF49AB" w14:textId="09528969" w:rsidR="00B90CD6" w:rsidRPr="000F6437" w:rsidRDefault="000F6437" w:rsidP="00DE63D9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考慮提交</w:t>
            </w:r>
            <w:r w:rsidRPr="000F6437">
              <w:rPr>
                <w:rFonts w:ascii="新細明體" w:eastAsia="新細明體" w:hAnsi="新細明體" w:hint="eastAsia"/>
                <w:lang w:eastAsia="zh-TW"/>
              </w:rPr>
              <w:t>可疑交易報告。</w:t>
            </w:r>
          </w:p>
          <w:p w14:paraId="6CBEC5CE" w14:textId="24A4A9FC" w:rsidR="00B90CD6" w:rsidRPr="001D688C" w:rsidRDefault="00B849B9" w:rsidP="00DE63D9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849B9" w:rsidRPr="00FB1BE0" w14:paraId="1EB51CC0" w14:textId="77777777" w:rsidTr="00991749">
        <w:trPr>
          <w:trHeight w:val="108"/>
        </w:trPr>
        <w:tc>
          <w:tcPr>
            <w:tcW w:w="10036" w:type="dxa"/>
            <w:gridSpan w:val="4"/>
            <w:shd w:val="clear" w:color="auto" w:fill="EAF1DD" w:themeFill="accent3" w:themeFillTint="33"/>
          </w:tcPr>
          <w:p w14:paraId="18F589D3" w14:textId="5726B6E8" w:rsidR="00B849B9" w:rsidRPr="00991749" w:rsidRDefault="00D23E8B" w:rsidP="00991749">
            <w:pPr>
              <w:pStyle w:val="a7"/>
              <w:spacing w:beforeLines="50" w:before="120" w:line="216" w:lineRule="auto"/>
              <w:jc w:val="both"/>
              <w:rPr>
                <w:sz w:val="28"/>
                <w:szCs w:val="28"/>
              </w:rPr>
            </w:pPr>
            <w:r w:rsidRPr="00991749">
              <w:rPr>
                <w:rFonts w:ascii="新細明體" w:eastAsia="新細明體" w:hAnsi="新細明體" w:hint="eastAsia"/>
                <w:b/>
                <w:sz w:val="28"/>
                <w:szCs w:val="28"/>
                <w:lang w:val="en-CA" w:eastAsia="zh-TW"/>
              </w:rPr>
              <w:t>產品、服務及交易</w:t>
            </w:r>
          </w:p>
        </w:tc>
      </w:tr>
      <w:tr w:rsidR="00D23E8B" w:rsidRPr="00FB1BE0" w14:paraId="7EB6EAA6" w14:textId="77777777" w:rsidTr="00991749">
        <w:trPr>
          <w:trHeight w:val="108"/>
        </w:trPr>
        <w:tc>
          <w:tcPr>
            <w:tcW w:w="4106" w:type="dxa"/>
          </w:tcPr>
          <w:p w14:paraId="7A31B807" w14:textId="79EA53D4" w:rsidR="00D23E8B" w:rsidRPr="001D688C" w:rsidRDefault="00D23E8B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是否接受現金</w:t>
            </w:r>
            <w:r w:rsidR="00367363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付款</w:t>
            </w:r>
            <w:r w:rsidR="00732531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856" w:type="dxa"/>
          </w:tcPr>
          <w:p w14:paraId="606DDE86" w14:textId="77777777" w:rsidR="00D23E8B" w:rsidRPr="001D688C" w:rsidRDefault="00D23E8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845" w:type="dxa"/>
          </w:tcPr>
          <w:p w14:paraId="71FEAFCA" w14:textId="77777777" w:rsidR="00D23E8B" w:rsidRPr="001D688C" w:rsidRDefault="00D23E8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229" w:type="dxa"/>
          </w:tcPr>
          <w:p w14:paraId="3FEC72E3" w14:textId="38679332" w:rsidR="00D23E8B" w:rsidRDefault="00D23E8B" w:rsidP="00DE63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1762589D" w:rsidR="00D23E8B" w:rsidRPr="00FB1BE0" w:rsidRDefault="009A1685" w:rsidP="00DE63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對於</w:t>
            </w:r>
            <w:r w:rsidR="00D23E8B"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現金交易額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度設限</w:t>
            </w:r>
            <w:r w:rsidR="00D23E8B"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="00D23E8B" w:rsidRPr="00FB1BE0"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52AAD4EA" w14:textId="195C775B" w:rsidR="00D23E8B" w:rsidRPr="001D688C" w:rsidRDefault="00D23E8B" w:rsidP="00DE63D9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大額交易要求以銀行匯票方式支付</w:t>
            </w:r>
          </w:p>
        </w:tc>
      </w:tr>
      <w:tr w:rsidR="00D23E8B" w:rsidRPr="00FB1BE0" w14:paraId="38B8FF5A" w14:textId="77777777" w:rsidTr="00991749">
        <w:trPr>
          <w:trHeight w:val="108"/>
        </w:trPr>
        <w:tc>
          <w:tcPr>
            <w:tcW w:w="4106" w:type="dxa"/>
          </w:tcPr>
          <w:p w14:paraId="514C154C" w14:textId="22447E1B" w:rsidR="00D23E8B" w:rsidRPr="001D688C" w:rsidRDefault="00D23E8B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是否進行大額交易(新臺幣1.5億元以上)</w:t>
            </w:r>
          </w:p>
        </w:tc>
        <w:tc>
          <w:tcPr>
            <w:tcW w:w="856" w:type="dxa"/>
          </w:tcPr>
          <w:p w14:paraId="6ED9F17A" w14:textId="77777777" w:rsidR="00D23E8B" w:rsidRPr="001D688C" w:rsidRDefault="00D23E8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3A11D29A" w14:textId="77777777" w:rsidR="00D23E8B" w:rsidRPr="001D688C" w:rsidRDefault="00D23E8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7A4136F3" w14:textId="378BFDA9" w:rsidR="00D23E8B" w:rsidRPr="00FB1BE0" w:rsidRDefault="00D23E8B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注意不尋常交易洗錢/資恐指標</w:t>
            </w:r>
          </w:p>
          <w:p w14:paraId="58C92C65" w14:textId="322735D0" w:rsidR="00D23E8B" w:rsidRPr="001D688C" w:rsidRDefault="00D23E8B" w:rsidP="00DE63D9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lastRenderedPageBreak/>
              <w:t>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732531" w:rsidRPr="00FB1BE0" w14:paraId="6F34AD8E" w14:textId="77777777" w:rsidTr="00991749">
        <w:trPr>
          <w:trHeight w:val="108"/>
        </w:trPr>
        <w:tc>
          <w:tcPr>
            <w:tcW w:w="4106" w:type="dxa"/>
          </w:tcPr>
          <w:p w14:paraId="1D70052E" w14:textId="1AFF2FF4" w:rsidR="00732531" w:rsidRPr="00FB1BE0" w:rsidRDefault="00732531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lastRenderedPageBreak/>
              <w:t>是否協助客戶設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不易辨識所有人或控制者之複雜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法律</w:t>
            </w:r>
            <w:r w:rsidR="001E31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結構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/商業形態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856" w:type="dxa"/>
          </w:tcPr>
          <w:p w14:paraId="6D838848" w14:textId="77777777" w:rsidR="00732531" w:rsidRPr="001D688C" w:rsidRDefault="00732531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6A101270" w14:textId="77777777" w:rsidR="00732531" w:rsidRPr="001D688C" w:rsidRDefault="00732531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20F018CC" w14:textId="7C4EF5F2" w:rsidR="00732531" w:rsidRDefault="00732531" w:rsidP="00DE63D9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 w:rsidRPr="00732531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35F40468" w14:textId="03B3E88C" w:rsidR="00732531" w:rsidRPr="00FB1BE0" w:rsidRDefault="00732531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取得與組織架構有關之額外訊息。</w:t>
            </w:r>
          </w:p>
          <w:p w14:paraId="05A03C44" w14:textId="11E048B9" w:rsidR="00732531" w:rsidRPr="00FB1BE0" w:rsidRDefault="00732531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732531" w:rsidRPr="00FB1BE0" w14:paraId="4FCDB716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5DE4F8FE" w14:textId="44CE4518" w:rsidR="00732531" w:rsidRPr="00A2395B" w:rsidRDefault="00732531" w:rsidP="00991749">
            <w:pPr>
              <w:pStyle w:val="TableParagraph"/>
              <w:spacing w:beforeLines="50" w:before="120" w:line="232" w:lineRule="auto"/>
              <w:jc w:val="both"/>
              <w:rPr>
                <w:rFonts w:ascii="新細明體" w:eastAsia="新細明體" w:hAnsi="新細明體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是否協助客戶設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立外國管轄或臺灣管轄之</w:t>
            </w:r>
            <w:r w:rsidR="00A2395B" w:rsidRP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國際金融業務分行</w:t>
            </w:r>
            <w:r w:rsidR="00A2395B" w:rsidRPr="00A2395B">
              <w:rPr>
                <w:rFonts w:ascii="新細明體" w:eastAsia="新細明體" w:hAnsi="新細明體" w:cs="Tahoma"/>
                <w:color w:val="000000" w:themeColor="text1"/>
                <w:w w:val="95"/>
                <w:lang w:eastAsia="zh-TW"/>
              </w:rPr>
              <w:t xml:space="preserve"> (OBU)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等法律</w:t>
            </w:r>
            <w:r w:rsidR="001E31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結構</w:t>
            </w:r>
            <w:r w:rsidR="00A2395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/商業形態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4310569" w14:textId="77777777" w:rsidR="00732531" w:rsidRPr="001D688C" w:rsidRDefault="00732531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7A95E84" w14:textId="77777777" w:rsidR="00732531" w:rsidRPr="001D688C" w:rsidRDefault="00732531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38D0E1FB" w14:textId="3A0FC69F" w:rsidR="00732531" w:rsidRDefault="00732531" w:rsidP="00DE63D9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 w:rsidRPr="00732531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407A3EBD" w14:textId="7BFB73E4" w:rsidR="00732531" w:rsidRPr="00FB1BE0" w:rsidRDefault="00732531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取得與組織架構有關之額外訊息。</w:t>
            </w:r>
          </w:p>
          <w:p w14:paraId="179BD1D6" w14:textId="54C3EAE7" w:rsidR="00732531" w:rsidRPr="00FB1BE0" w:rsidRDefault="00732531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255A24A3" w14:textId="77777777" w:rsidTr="00991749">
        <w:trPr>
          <w:trHeight w:val="108"/>
        </w:trPr>
        <w:tc>
          <w:tcPr>
            <w:tcW w:w="10036" w:type="dxa"/>
            <w:gridSpan w:val="4"/>
            <w:shd w:val="clear" w:color="auto" w:fill="EAF1DD" w:themeFill="accent3" w:themeFillTint="33"/>
          </w:tcPr>
          <w:p w14:paraId="22976714" w14:textId="26195E81" w:rsidR="00B90CD6" w:rsidRPr="00991749" w:rsidRDefault="000F6437" w:rsidP="00991749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91749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地理風險</w:t>
            </w:r>
          </w:p>
        </w:tc>
      </w:tr>
      <w:tr w:rsidR="00B90CD6" w:rsidRPr="00FB1BE0" w14:paraId="4A18E2B3" w14:textId="77777777" w:rsidTr="00991749">
        <w:trPr>
          <w:trHeight w:val="108"/>
        </w:trPr>
        <w:tc>
          <w:tcPr>
            <w:tcW w:w="4106" w:type="dxa"/>
          </w:tcPr>
          <w:p w14:paraId="399B3AFF" w14:textId="4039CF10" w:rsidR="00B90CD6" w:rsidRPr="0004132A" w:rsidRDefault="0004132A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新細明體" w:eastAsia="新細明體" w:hAnsi="新細明體" w:cs="新細明體"/>
                <w:color w:val="000000" w:themeColor="text1"/>
                <w:lang w:val="en-CA"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</w:t>
            </w:r>
            <w:r w:rsidR="00B5607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屬於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台灣或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國際組織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如</w:t>
            </w:r>
            <w:r w:rsidR="00FA2839"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聯合國</w:t>
            </w:r>
            <w:r w:rsidR="006F66A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公告制裁、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禁運或</w:t>
            </w:r>
            <w:r w:rsidR="006F66A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其他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類似措施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 w:rsidR="009A1BE8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國家</w:t>
            </w:r>
            <w:bookmarkStart w:id="0" w:name="_GoBack"/>
            <w:bookmarkEnd w:id="0"/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17B46B83" w:rsidR="00B90CD6" w:rsidRPr="00FB1BE0" w:rsidRDefault="006F66A7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spacing w:val="-15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臺灣</w:t>
            </w:r>
            <w:r w:rsidR="00FA2839"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FB1BE0" w:rsidRDefault="00FA2839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 w:rsidRPr="00FA2839">
              <w:rPr>
                <w:rFonts w:ascii="Tahoma" w:hAnsi="Tahoma" w:cs="Tahoma"/>
                <w:color w:val="000000" w:themeColor="text1"/>
              </w:rPr>
              <w:t>https://www.mjib.gov.tw/mlpc</w:t>
            </w:r>
          </w:p>
          <w:p w14:paraId="7510BF3E" w14:textId="77777777" w:rsidR="00367363" w:rsidRDefault="00B90CD6" w:rsidP="00991749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spacing w:val="-15"/>
              </w:rPr>
            </w:pPr>
            <w:r w:rsidRPr="00FB1BE0">
              <w:rPr>
                <w:rFonts w:ascii="Tahoma" w:hAnsi="Tahoma" w:cs="Tahoma"/>
                <w:color w:val="000000" w:themeColor="text1"/>
                <w:spacing w:val="-15"/>
              </w:rPr>
              <w:t>United Nations</w:t>
            </w:r>
          </w:p>
          <w:p w14:paraId="296B6EC4" w14:textId="182E485B" w:rsidR="00B90CD6" w:rsidRPr="00FB1BE0" w:rsidRDefault="006F66A7" w:rsidP="00367363">
            <w:pPr>
              <w:pStyle w:val="TableParagraph"/>
              <w:spacing w:beforeLines="50" w:before="120" w:line="232" w:lineRule="auto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pacing w:val="-15"/>
                <w:lang w:eastAsia="zh-TW"/>
              </w:rPr>
              <w:t>聯合國</w:t>
            </w:r>
            <w:r w:rsidR="00FA2839">
              <w:rPr>
                <w:rFonts w:ascii="新細明體" w:eastAsia="新細明體" w:hAnsi="新細明體" w:cs="Tahoma" w:hint="eastAsia"/>
                <w:color w:val="000000" w:themeColor="text1"/>
                <w:spacing w:val="-15"/>
                <w:lang w:eastAsia="zh-TW"/>
              </w:rPr>
              <w:t>：</w:t>
            </w:r>
            <w:r w:rsidR="00B90CD6" w:rsidRPr="00FB1BE0">
              <w:rPr>
                <w:rFonts w:ascii="Tahoma" w:hAnsi="Tahoma" w:cs="Tahoma"/>
                <w:color w:val="000000" w:themeColor="text1"/>
                <w:spacing w:val="-15"/>
                <w:lang w:eastAsia="zh-TW"/>
              </w:rPr>
              <w:t xml:space="preserve"> </w:t>
            </w:r>
            <w:hyperlink r:id="rId7" w:history="1">
              <w:r w:rsidR="00B90CD6" w:rsidRPr="00FB1BE0">
                <w:rPr>
                  <w:rStyle w:val="aa"/>
                  <w:rFonts w:ascii="Tahoma" w:eastAsia="Tahoma" w:hAnsi="Tahoma" w:cs="Tahoma"/>
                  <w:color w:val="000000" w:themeColor="text1"/>
                  <w:lang w:eastAsia="zh-TW"/>
                </w:rPr>
                <w:t>https://www.un.org/sc/suborg/en/sanctions/un-sc-consolidated-list</w:t>
              </w:r>
            </w:hyperlink>
            <w:r w:rsidR="00B90CD6" w:rsidRPr="00FB1BE0">
              <w:rPr>
                <w:rFonts w:ascii="Tahoma" w:eastAsia="Tahoma" w:hAnsi="Tahoma" w:cs="Tahoma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856" w:type="dxa"/>
          </w:tcPr>
          <w:p w14:paraId="1985114C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20F55E03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002464EC" w14:textId="1A5D641F" w:rsidR="00B90CD6" w:rsidRPr="0004132A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ascii="新細明體" w:eastAsia="新細明體" w:hAnsi="新細明體"/>
                <w:color w:val="000000" w:themeColor="text1"/>
                <w:lang w:eastAsia="zh-TW"/>
              </w:rPr>
            </w:pPr>
            <w:r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9B632C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04132A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</w:t>
            </w:r>
            <w:r w:rsidR="006F66A7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F405E52" w14:textId="22D13A3B" w:rsidR="00B90CD6" w:rsidRPr="00FB1BE0" w:rsidRDefault="006F66A7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36F2631" w14:textId="0708BA96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4C141E62" w14:textId="77777777" w:rsidTr="00991749">
        <w:trPr>
          <w:trHeight w:val="108"/>
        </w:trPr>
        <w:tc>
          <w:tcPr>
            <w:tcW w:w="4106" w:type="dxa"/>
          </w:tcPr>
          <w:p w14:paraId="37BDC239" w14:textId="04A8F736" w:rsidR="00B90CD6" w:rsidRPr="00FB1BE0" w:rsidRDefault="006F66A7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spacing w:val="-1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客戶或資金來源是否有來自被視為是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金融秘密庇護所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國家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或區域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5D0CC58" w14:textId="4BCB9A6F" w:rsidR="00B90CD6" w:rsidRPr="00895A54" w:rsidRDefault="007A61D5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hyperlink r:id="rId8" w:history="1">
              <w:r w:rsidR="00B90CD6" w:rsidRPr="00FB1BE0">
                <w:rPr>
                  <w:rStyle w:val="aa"/>
                  <w:rFonts w:ascii="Tahoma" w:hAnsi="Tahoma" w:cs="Tahoma"/>
                  <w:color w:val="000000" w:themeColor="text1"/>
                  <w:spacing w:val="-11"/>
                </w:rPr>
                <w:t>http://www.oecd.org/countries/monaco/listofunco-operativetaxhavens.htm</w:t>
              </w:r>
            </w:hyperlink>
            <w:r w:rsidR="00B90CD6" w:rsidRPr="00FB1BE0">
              <w:rPr>
                <w:rFonts w:ascii="Tahoma" w:hAnsi="Tahoma" w:cs="Tahoma"/>
                <w:color w:val="000000" w:themeColor="text1"/>
                <w:spacing w:val="-11"/>
              </w:rPr>
              <w:t xml:space="preserve"> </w:t>
            </w:r>
            <w:hyperlink r:id="rId9" w:anchor="Map.%20%20Major%20Financial%20Havens">
              <w:r w:rsidR="00B90CD6" w:rsidRPr="00FB1BE0">
                <w:rPr>
                  <w:rFonts w:ascii="Tahoma" w:hAnsi="Tahoma" w:cs="Tahoma"/>
                  <w:color w:val="000000" w:themeColor="text1"/>
                </w:rPr>
                <w:t>http://www.imolin.org/imolin/finhaeng.html#Map.%20%20Major%20Financial%20Havens</w:t>
              </w:r>
            </w:hyperlink>
            <w:r w:rsidR="00F72B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B90CD6" w:rsidRPr="00FB1BE0">
              <w:rPr>
                <w:rFonts w:ascii="Tahoma" w:hAnsi="Tahoma" w:cs="Tahoma"/>
                <w:color w:val="000000" w:themeColor="text1"/>
              </w:rPr>
              <w:t xml:space="preserve">  </w:t>
            </w:r>
          </w:p>
        </w:tc>
        <w:tc>
          <w:tcPr>
            <w:tcW w:w="856" w:type="dxa"/>
          </w:tcPr>
          <w:p w14:paraId="363BF1F5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845" w:type="dxa"/>
          </w:tcPr>
          <w:p w14:paraId="34BE215E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229" w:type="dxa"/>
          </w:tcPr>
          <w:p w14:paraId="7D12D30F" w14:textId="23BCAF7E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9B632C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可進行交易。</w:t>
            </w:r>
          </w:p>
          <w:p w14:paraId="5637E454" w14:textId="0569A1CA" w:rsidR="00B90CD6" w:rsidRPr="00FB1BE0" w:rsidRDefault="006F66A7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93F4A5A" w14:textId="2AA4BD5D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5E71A324" w14:textId="77777777" w:rsidTr="00991749">
        <w:trPr>
          <w:trHeight w:val="108"/>
        </w:trPr>
        <w:tc>
          <w:tcPr>
            <w:tcW w:w="4106" w:type="dxa"/>
          </w:tcPr>
          <w:p w14:paraId="3ADE7E94" w14:textId="21D0BE89" w:rsidR="00B90CD6" w:rsidRPr="00567927" w:rsidRDefault="00567927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新細明體" w:eastAsia="新細明體" w:hAnsi="新細明體" w:cs="新細明體"/>
                <w:color w:val="000000" w:themeColor="text1"/>
                <w:lang w:val="en-CA"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客戶或資金來源是否有來自被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金融行動工作組（FATF）確認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為係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防制洗錢與打擊資助恐怖分子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具有技術性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缺失之國家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或受到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FATF聲明約束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地區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35D1A2D3" w14:textId="771C0E11" w:rsidR="00B90CD6" w:rsidRPr="00FB1BE0" w:rsidRDefault="00A66357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FATF:</w:t>
            </w:r>
            <w:hyperlink r:id="rId10" w:history="1">
              <w:r w:rsidR="00B90CD6" w:rsidRPr="00FB1BE0">
                <w:rPr>
                  <w:rStyle w:val="aa"/>
                  <w:rFonts w:ascii="Tahoma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="00B90CD6" w:rsidRPr="00FB1BE0">
              <w:rPr>
                <w:rFonts w:ascii="Tahoma" w:hAnsi="Tahoma" w:cs="Tahoma"/>
                <w:color w:val="000000" w:themeColor="text1"/>
              </w:rPr>
              <w:t xml:space="preserve">)  </w:t>
            </w:r>
          </w:p>
          <w:p w14:paraId="04AAB99A" w14:textId="4E125781" w:rsidR="00B90CD6" w:rsidRPr="00FB1BE0" w:rsidRDefault="00B90CD6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B1BE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856" w:type="dxa"/>
          </w:tcPr>
          <w:p w14:paraId="249F0783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845" w:type="dxa"/>
          </w:tcPr>
          <w:p w14:paraId="03EFF9C5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229" w:type="dxa"/>
          </w:tcPr>
          <w:p w14:paraId="284DB17E" w14:textId="32A4A07D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38293B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許可進行交易。</w:t>
            </w:r>
          </w:p>
          <w:p w14:paraId="479EE7B8" w14:textId="00142163" w:rsidR="00B90CD6" w:rsidRPr="00FB1BE0" w:rsidRDefault="006F66A7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62C597B" w14:textId="17E2C085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10EFF04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1C484C29" w14:textId="5743122E" w:rsidR="00B90CD6" w:rsidRPr="00FC1BCD" w:rsidRDefault="00567927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被辨識出係與提供資金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給</w:t>
            </w:r>
            <w:r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分子</w:t>
            </w:r>
            <w:r w:rsidR="00640EA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活動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有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lastRenderedPageBreak/>
              <w:t>關</w:t>
            </w:r>
            <w:r w:rsidR="005C0675"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2E40F14D" w14:textId="370A9974" w:rsidR="00FC1BCD" w:rsidRPr="00FB1BE0" w:rsidRDefault="00FC1BCD" w:rsidP="00991749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</w:rPr>
            </w:pPr>
            <w:r w:rsidRPr="00FC1BCD">
              <w:rPr>
                <w:rFonts w:ascii="Tahoma" w:hAnsi="Tahoma" w:cs="Tahoma"/>
                <w:color w:val="000000" w:themeColor="text1"/>
                <w:w w:val="95"/>
              </w:rPr>
              <w:t>https://www.mjib.gov.tw/mlpc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C75E4C0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1D5620F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7FC3442" w14:textId="06882DF2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9B632C" w:rsidRPr="009B632C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許可進行交易。</w:t>
            </w:r>
          </w:p>
          <w:p w14:paraId="516DA689" w14:textId="6030D1CF" w:rsidR="00B90CD6" w:rsidRPr="00FB1BE0" w:rsidRDefault="006F66A7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121F97CB" w14:textId="7F9A6764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lastRenderedPageBreak/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E50EAF1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6655EBC5" w14:textId="24747257" w:rsidR="00B90CD6" w:rsidRPr="00FB1BE0" w:rsidRDefault="00640EAA" w:rsidP="00991749">
            <w:pPr>
              <w:pStyle w:val="TableParagraph"/>
              <w:tabs>
                <w:tab w:val="left" w:pos="270"/>
              </w:tabs>
              <w:spacing w:beforeLines="50" w:before="120" w:line="264" w:lineRule="exact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pacing w:val="-13"/>
                <w:lang w:eastAsia="zh-TW"/>
              </w:rPr>
              <w:lastRenderedPageBreak/>
              <w:t>是否辨識出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客戶或資金來源與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高層貪污或其他犯罪活動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有關</w:t>
            </w:r>
            <w:r w:rsidR="005C0675"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0942CC0C" w14:textId="77777777" w:rsidR="00B90CD6" w:rsidRPr="00FC2277" w:rsidRDefault="007A61D5" w:rsidP="00991749">
            <w:pPr>
              <w:pStyle w:val="TableParagraph"/>
              <w:tabs>
                <w:tab w:val="left" w:pos="393"/>
              </w:tabs>
              <w:spacing w:beforeLines="50" w:before="120" w:line="232" w:lineRule="auto"/>
              <w:jc w:val="both"/>
              <w:rPr>
                <w:rFonts w:ascii="Tahoma" w:hAnsi="Tahoma" w:cs="Tahoma"/>
              </w:rPr>
            </w:pPr>
            <w:hyperlink r:id="rId11" w:history="1">
              <w:r w:rsidR="00B90CD6" w:rsidRPr="00FC2277">
                <w:rPr>
                  <w:rStyle w:val="aa"/>
                  <w:rFonts w:ascii="Tahoma" w:hAnsi="Tahoma" w:cs="Tahoma"/>
                  <w:color w:val="auto"/>
                </w:rPr>
                <w:t>http://www.transparency.org/news/feature/corruption_perceptions_index_2016</w:t>
              </w:r>
            </w:hyperlink>
            <w:r w:rsidR="00B90CD6" w:rsidRPr="00FC2277">
              <w:rPr>
                <w:rFonts w:ascii="Tahoma" w:hAnsi="Tahoma" w:cs="Tahoma"/>
              </w:rPr>
              <w:t xml:space="preserve"> </w:t>
            </w:r>
          </w:p>
          <w:p w14:paraId="629A95EA" w14:textId="77777777" w:rsidR="00B90CD6" w:rsidRPr="00FB1BE0" w:rsidRDefault="00B90CD6" w:rsidP="00991749">
            <w:pPr>
              <w:pStyle w:val="TableParagraph"/>
              <w:tabs>
                <w:tab w:val="left" w:pos="393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F761CA1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1353889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01C6B6C4" w14:textId="007DE72D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84092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許可進行交易。</w:t>
            </w:r>
          </w:p>
          <w:p w14:paraId="3F5E2C42" w14:textId="12E6DAF5" w:rsidR="00B90CD6" w:rsidRPr="00FB1BE0" w:rsidRDefault="006F66A7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1AD4BC85" w14:textId="4871848E" w:rsidR="00B90CD6" w:rsidRPr="00FB1BE0" w:rsidRDefault="00B849B9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A2395B" w:rsidRPr="00FB1BE0" w14:paraId="3236A2DF" w14:textId="77777777" w:rsidTr="00991749">
        <w:trPr>
          <w:trHeight w:val="108"/>
        </w:trPr>
        <w:tc>
          <w:tcPr>
            <w:tcW w:w="4106" w:type="dxa"/>
            <w:tcBorders>
              <w:bottom w:val="single" w:sz="4" w:space="0" w:color="auto"/>
            </w:tcBorders>
          </w:tcPr>
          <w:p w14:paraId="53A8B565" w14:textId="6CE9DD2A" w:rsidR="00A2395B" w:rsidRPr="00FB1BE0" w:rsidRDefault="00A2395B" w:rsidP="00991749">
            <w:pPr>
              <w:pStyle w:val="TableParagraph"/>
              <w:tabs>
                <w:tab w:val="left" w:pos="270"/>
              </w:tabs>
              <w:spacing w:beforeLines="50" w:before="120" w:line="264" w:lineRule="exact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客戶</w:t>
            </w:r>
            <w:r w:rsidR="001E315B"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或</w:t>
            </w:r>
            <w:r w:rsidR="00047E9B"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資金來自金融保密指數前20名之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高風險國家?</w:t>
            </w:r>
            <w:r w:rsidRPr="00FB1BE0">
              <w:rPr>
                <w:rFonts w:ascii="Tahoma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068819E1" w14:textId="0A43C4CD" w:rsidR="00A2395B" w:rsidRDefault="007A61D5" w:rsidP="00991749">
            <w:pPr>
              <w:pStyle w:val="TableParagraph"/>
              <w:tabs>
                <w:tab w:val="left" w:pos="270"/>
              </w:tabs>
              <w:spacing w:beforeLines="50" w:before="120" w:line="264" w:lineRule="exact"/>
              <w:jc w:val="both"/>
              <w:rPr>
                <w:rFonts w:ascii="Tahoma" w:hAnsi="Tahoma" w:cs="Tahoma"/>
                <w:color w:val="000000" w:themeColor="text1"/>
              </w:rPr>
            </w:pPr>
            <w:hyperlink r:id="rId12" w:history="1">
              <w:r w:rsidR="00A2395B" w:rsidRPr="00682AB6">
                <w:rPr>
                  <w:rStyle w:val="aa"/>
                  <w:rFonts w:ascii="Tahoma" w:hAnsi="Tahoma" w:cs="Tahoma"/>
                </w:rPr>
                <w:t>https://www.financialsecrecyindex.com/introduction/fsi-2018-results</w:t>
              </w:r>
            </w:hyperlink>
            <w:r w:rsidR="00A2395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2E558576" w14:textId="77777777" w:rsidR="00A2395B" w:rsidRPr="00FB1BE0" w:rsidRDefault="00A2395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1EDC69A" w14:textId="77777777" w:rsidR="00A2395B" w:rsidRPr="00FB1BE0" w:rsidRDefault="00A2395B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4E1AF88" w14:textId="2CFE4FB3" w:rsidR="00A2395B" w:rsidRPr="00FB1BE0" w:rsidRDefault="0038293B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取得高階主管許可進行交易。</w:t>
            </w:r>
          </w:p>
          <w:p w14:paraId="4117E40D" w14:textId="3E94C0A6" w:rsidR="00A2395B" w:rsidRPr="00FB1BE0" w:rsidRDefault="0038293B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要求額外資訊，以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9E8C768" w14:textId="40044F78" w:rsidR="00A2395B" w:rsidRPr="00FB1BE0" w:rsidRDefault="0038293B" w:rsidP="00DE63D9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A1BE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0A60B3B6" w14:textId="77777777" w:rsidTr="00991749">
        <w:trPr>
          <w:trHeight w:val="304"/>
        </w:trPr>
        <w:tc>
          <w:tcPr>
            <w:tcW w:w="10036" w:type="dxa"/>
            <w:gridSpan w:val="4"/>
            <w:shd w:val="clear" w:color="auto" w:fill="EAF1DD" w:themeFill="accent3" w:themeFillTint="33"/>
          </w:tcPr>
          <w:p w14:paraId="576CF786" w14:textId="46BA25B7" w:rsidR="00B90CD6" w:rsidRPr="00991749" w:rsidRDefault="009A1685" w:rsidP="00991749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91749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交付</w:t>
            </w:r>
            <w:r w:rsidR="005C0675" w:rsidRPr="00991749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管道及商業慣例</w:t>
            </w:r>
          </w:p>
        </w:tc>
      </w:tr>
      <w:tr w:rsidR="00B90CD6" w:rsidRPr="00FB1BE0" w14:paraId="51A58867" w14:textId="77777777" w:rsidTr="00991749">
        <w:trPr>
          <w:trHeight w:val="1822"/>
        </w:trPr>
        <w:tc>
          <w:tcPr>
            <w:tcW w:w="4106" w:type="dxa"/>
          </w:tcPr>
          <w:p w14:paraId="1D6513FE" w14:textId="76518151" w:rsidR="00B90CD6" w:rsidRPr="00FB1BE0" w:rsidRDefault="005C0675" w:rsidP="00991749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情況下，會進行交易嗎?</w:t>
            </w:r>
          </w:p>
        </w:tc>
        <w:tc>
          <w:tcPr>
            <w:tcW w:w="856" w:type="dxa"/>
          </w:tcPr>
          <w:p w14:paraId="49BCB4A4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676AC859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7A50F0B9" w14:textId="5242C4DC" w:rsidR="00B90CD6" w:rsidRPr="00FB1BE0" w:rsidRDefault="00934D23" w:rsidP="00DE63D9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提供全面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性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防制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洗錢與打擊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資恐教育訓練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特別是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385AADAA" w:rsidR="00B90CD6" w:rsidRPr="00FB1BE0" w:rsidRDefault="006F66A7" w:rsidP="00DE63D9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A09C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5EFE0227" w14:textId="3C4A3665" w:rsidR="00B90CD6" w:rsidRPr="00FB1BE0" w:rsidRDefault="00934D23" w:rsidP="00367363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定期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檢視交易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記錄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以確保客戶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合宜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09965846" w14:textId="77777777" w:rsidTr="00991749">
        <w:trPr>
          <w:trHeight w:val="304"/>
        </w:trPr>
        <w:tc>
          <w:tcPr>
            <w:tcW w:w="4106" w:type="dxa"/>
          </w:tcPr>
          <w:p w14:paraId="566EC962" w14:textId="1DA05F99" w:rsidR="00B90CD6" w:rsidRPr="00FB1BE0" w:rsidRDefault="00934D23" w:rsidP="00991749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轉介</w:t>
            </w:r>
            <w:r w:rsidR="00AF4ECD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 w:rsidRPr="00934D23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856" w:type="dxa"/>
          </w:tcPr>
          <w:p w14:paraId="73309901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2A6AA47D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757C550C" w14:textId="156CFB1C" w:rsidR="00B90CD6" w:rsidRPr="00FB1BE0" w:rsidRDefault="00934D23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直接對客戶進行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客戶審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8352341" w14:textId="7285C7C2" w:rsidR="00B90CD6" w:rsidRPr="00FB1BE0" w:rsidRDefault="002A7F88" w:rsidP="00DE63D9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定期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進行檢視保存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記錄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以確保第三方遵守客戶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審查之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要求。</w:t>
            </w:r>
          </w:p>
        </w:tc>
      </w:tr>
      <w:tr w:rsidR="00B90CD6" w:rsidRPr="00FB1BE0" w14:paraId="1802DAE4" w14:textId="77777777" w:rsidTr="00991749">
        <w:trPr>
          <w:trHeight w:val="557"/>
        </w:trPr>
        <w:tc>
          <w:tcPr>
            <w:tcW w:w="4106" w:type="dxa"/>
          </w:tcPr>
          <w:p w14:paraId="786EF5D1" w14:textId="56780AB6" w:rsidR="00B90CD6" w:rsidRPr="00FB1BE0" w:rsidRDefault="004B506F" w:rsidP="00991749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 w:rsidR="0038293B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員工</w:t>
            </w:r>
            <w:r w:rsidRPr="004B506F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856" w:type="dxa"/>
          </w:tcPr>
          <w:p w14:paraId="53D94C62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52543660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69DC66AB" w14:textId="1993382B" w:rsidR="00B90CD6" w:rsidRPr="002A7F88" w:rsidRDefault="009A1685" w:rsidP="00DE63D9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ascii="新細明體" w:eastAsia="新細明體" w:hAnsi="新細明體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將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洗錢/資恐義務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加入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2A7F88"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工作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範圍並檢視相關成效</w:t>
            </w:r>
            <w:r w:rsidR="002A7F88"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3B6D480" w14:textId="122485FD" w:rsidR="002A7F88" w:rsidRPr="002A7F88" w:rsidRDefault="002A7F88" w:rsidP="00367363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對於新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員工提供全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方位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防制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洗錢與打擊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資恐教育訓練。</w:t>
            </w:r>
          </w:p>
        </w:tc>
      </w:tr>
      <w:tr w:rsidR="00B90CD6" w:rsidRPr="00FB1BE0" w14:paraId="596CAE9D" w14:textId="77777777" w:rsidTr="00991749">
        <w:trPr>
          <w:trHeight w:val="1498"/>
        </w:trPr>
        <w:tc>
          <w:tcPr>
            <w:tcW w:w="4106" w:type="dxa"/>
          </w:tcPr>
          <w:p w14:paraId="5C249E19" w14:textId="22D32CD3" w:rsidR="00B90CD6" w:rsidRDefault="00BB0600" w:rsidP="00991749">
            <w:pPr>
              <w:pStyle w:val="TableParagraph"/>
              <w:spacing w:beforeLines="50" w:before="120"/>
              <w:jc w:val="both"/>
              <w:rPr>
                <w:rFonts w:ascii="新細明體" w:eastAsia="新細明體" w:hAnsi="新細明體" w:cs="Tahoma"/>
                <w:b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其他風險因素(請</w:t>
            </w:r>
            <w:r w:rsidR="000A1034"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列舉</w:t>
            </w:r>
            <w:r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)</w:t>
            </w:r>
          </w:p>
          <w:p w14:paraId="6189E892" w14:textId="77777777" w:rsidR="00991749" w:rsidRDefault="00991749" w:rsidP="00991749">
            <w:pPr>
              <w:pStyle w:val="TableParagraph"/>
              <w:spacing w:beforeLines="50" w:before="120"/>
              <w:jc w:val="both"/>
              <w:rPr>
                <w:rFonts w:ascii="新細明體" w:eastAsia="新細明體" w:hAnsi="新細明體" w:cs="Tahoma"/>
                <w:b/>
                <w:color w:val="000000" w:themeColor="text1"/>
                <w:w w:val="95"/>
                <w:lang w:eastAsia="zh-TW"/>
              </w:rPr>
            </w:pPr>
          </w:p>
          <w:p w14:paraId="1866E601" w14:textId="77777777" w:rsidR="00991749" w:rsidRDefault="00991749" w:rsidP="00991749">
            <w:pPr>
              <w:pStyle w:val="TableParagraph"/>
              <w:spacing w:beforeLines="50" w:before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3DCDBA0A" w:rsidR="00991749" w:rsidRPr="00991749" w:rsidRDefault="00991749" w:rsidP="00991749">
            <w:pPr>
              <w:pStyle w:val="TableParagraph"/>
              <w:spacing w:beforeLines="50" w:before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856" w:type="dxa"/>
          </w:tcPr>
          <w:p w14:paraId="2F5A6B93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845" w:type="dxa"/>
          </w:tcPr>
          <w:p w14:paraId="3ADDBE25" w14:textId="77777777" w:rsidR="00B90CD6" w:rsidRPr="00FB1BE0" w:rsidRDefault="00B90CD6" w:rsidP="00DE63D9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229" w:type="dxa"/>
          </w:tcPr>
          <w:p w14:paraId="67D45FD0" w14:textId="77777777" w:rsidR="00B90CD6" w:rsidRPr="00FB1BE0" w:rsidRDefault="00B90CD6" w:rsidP="00DE63D9">
            <w:pPr>
              <w:pStyle w:val="a7"/>
              <w:spacing w:before="164" w:line="216" w:lineRule="auto"/>
              <w:ind w:left="360" w:right="242"/>
              <w:jc w:val="both"/>
              <w:rPr>
                <w:color w:val="000000" w:themeColor="text1"/>
                <w:lang w:eastAsia="zh-TW"/>
              </w:rPr>
            </w:pPr>
          </w:p>
        </w:tc>
      </w:tr>
    </w:tbl>
    <w:p w14:paraId="2BE534C4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13261DF2" w14:textId="6FDAD2E6" w:rsidR="00B552AB" w:rsidRDefault="00B552AB" w:rsidP="00D76111">
      <w:pPr>
        <w:jc w:val="both"/>
        <w:rPr>
          <w:rFonts w:eastAsia="新細明體"/>
          <w:b/>
          <w:color w:val="000000" w:themeColor="text1"/>
          <w:lang w:eastAsia="zh-TW"/>
        </w:rPr>
      </w:pPr>
    </w:p>
    <w:p w14:paraId="18412740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139761CC" w14:textId="77777777" w:rsidR="00B552AB" w:rsidRPr="00FB1BE0" w:rsidRDefault="00B552AB" w:rsidP="00D76111">
      <w:pPr>
        <w:jc w:val="both"/>
        <w:rPr>
          <w:b/>
          <w:color w:val="000000" w:themeColor="text1"/>
          <w:lang w:eastAsia="zh-TW"/>
        </w:rPr>
      </w:pPr>
      <w:r w:rsidRPr="00FB1BE0">
        <w:rPr>
          <w:b/>
          <w:color w:val="000000" w:themeColor="text1"/>
          <w:lang w:eastAsia="zh-TW"/>
        </w:rPr>
        <w:t>_______________________________________________________                        ___________________________________</w:t>
      </w:r>
    </w:p>
    <w:p w14:paraId="318F96E4" w14:textId="3157FE5F" w:rsidR="00B552AB" w:rsidRPr="00FB1BE0" w:rsidRDefault="00367363" w:rsidP="00D76111">
      <w:pPr>
        <w:jc w:val="both"/>
        <w:rPr>
          <w:b/>
          <w:i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                              </w:t>
      </w:r>
      <w:r w:rsidR="00C12FE7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業主</w:t>
      </w:r>
      <w:r w:rsidR="00BB0600" w:rsidRPr="009B632C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簽名</w:t>
      </w:r>
      <w:r w:rsidR="009B632C">
        <w:rPr>
          <w:b/>
          <w:i/>
          <w:color w:val="000000" w:themeColor="text1"/>
          <w:lang w:eastAsia="zh-TW"/>
        </w:rPr>
        <w:t xml:space="preserve">                  </w:t>
      </w:r>
      <w:r w:rsidR="00B552AB" w:rsidRPr="009B632C">
        <w:rPr>
          <w:b/>
          <w:i/>
          <w:color w:val="000000" w:themeColor="text1"/>
          <w:lang w:eastAsia="zh-TW"/>
        </w:rPr>
        <w:t xml:space="preserve">     </w:t>
      </w: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                                                    </w:t>
      </w:r>
      <w:r w:rsidR="00B552AB" w:rsidRPr="009B632C">
        <w:rPr>
          <w:b/>
          <w:i/>
          <w:color w:val="000000" w:themeColor="text1"/>
          <w:lang w:eastAsia="zh-TW"/>
        </w:rPr>
        <w:t xml:space="preserve">   </w:t>
      </w:r>
      <w:r w:rsidR="00BB0600" w:rsidRPr="009B632C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日期</w:t>
      </w:r>
    </w:p>
    <w:p w14:paraId="6C9C831D" w14:textId="77777777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7B6BCB6F" w14:textId="77777777" w:rsidR="0007113B" w:rsidRDefault="0007113B" w:rsidP="00D76111">
      <w:pPr>
        <w:pStyle w:val="a7"/>
        <w:spacing w:before="90" w:line="216" w:lineRule="auto"/>
        <w:ind w:right="242"/>
        <w:jc w:val="both"/>
        <w:rPr>
          <w:rFonts w:asciiTheme="minorHAnsi" w:hAnsiTheme="minorHAnsi"/>
          <w:b/>
          <w:i/>
          <w:color w:val="000000" w:themeColor="text1"/>
          <w:lang w:eastAsia="zh-TW"/>
        </w:rPr>
      </w:pPr>
    </w:p>
    <w:p w14:paraId="1F52D585" w14:textId="67258D24" w:rsidR="00B552AB" w:rsidRPr="00FB1BE0" w:rsidRDefault="00367363" w:rsidP="00D76111">
      <w:pPr>
        <w:pStyle w:val="a7"/>
        <w:spacing w:before="90" w:line="216" w:lineRule="auto"/>
        <w:ind w:right="242"/>
        <w:jc w:val="both"/>
        <w:rPr>
          <w:rFonts w:asciiTheme="minorHAnsi" w:hAnsiTheme="minorHAnsi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員工教育訓練日期 </w:t>
      </w:r>
      <w:r w:rsidR="00B552AB" w:rsidRPr="00FB1BE0">
        <w:rPr>
          <w:rFonts w:asciiTheme="minorHAnsi" w:hAnsiTheme="minorHAnsi"/>
          <w:b/>
          <w:i/>
          <w:color w:val="000000" w:themeColor="text1"/>
          <w:lang w:eastAsia="zh-TW"/>
        </w:rPr>
        <w:t>:</w:t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t xml:space="preserve"> </w:t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  <w:t>______________________________</w:t>
      </w:r>
    </w:p>
    <w:p w14:paraId="47D612C0" w14:textId="4E466019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70C229EB" w14:textId="7F599CE7" w:rsidR="00F44CC1" w:rsidRPr="00B552AB" w:rsidRDefault="00B552AB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val="en-CA" w:eastAsia="zh-TW"/>
        </w:rPr>
        <w:sectPr w:rsidR="00F44CC1" w:rsidRPr="00B552AB" w:rsidSect="00207A50">
          <w:headerReference w:type="default" r:id="rId13"/>
          <w:footerReference w:type="even" r:id="rId14"/>
          <w:footerReference w:type="default" r:id="rId15"/>
          <w:pgSz w:w="12240" w:h="15840"/>
          <w:pgMar w:top="1440" w:right="1041" w:bottom="1440" w:left="1560" w:header="709" w:footer="709" w:gutter="0"/>
          <w:cols w:space="708"/>
          <w:docGrid w:linePitch="360"/>
        </w:sectPr>
      </w:pPr>
      <w:r w:rsidRPr="00FB1BE0">
        <w:rPr>
          <w:color w:val="000000" w:themeColor="text1"/>
          <w:lang w:eastAsia="zh-TW"/>
        </w:rPr>
        <w:br w:type="page"/>
      </w:r>
    </w:p>
    <w:p w14:paraId="4F819885" w14:textId="114720CE" w:rsidR="008E36AA" w:rsidRPr="00FB1BE0" w:rsidRDefault="008E36AA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eastAsia="zh-TW"/>
        </w:rPr>
      </w:pPr>
    </w:p>
    <w:p w14:paraId="3A9987DC" w14:textId="5820BA5E" w:rsidR="00F44CC1" w:rsidRPr="00F44CC1" w:rsidRDefault="009378D6" w:rsidP="00D76111">
      <w:pPr>
        <w:pStyle w:val="a7"/>
        <w:spacing w:before="90" w:line="216" w:lineRule="auto"/>
        <w:ind w:right="242"/>
        <w:jc w:val="both"/>
        <w:rPr>
          <w:b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>附件.</w:t>
      </w:r>
      <w:r w:rsidR="00FC2277">
        <w:rPr>
          <w:rFonts w:ascii="新細明體" w:eastAsia="新細明體" w:hAnsi="新細明體" w:hint="eastAsia"/>
          <w:b/>
          <w:color w:val="000000" w:themeColor="text1"/>
          <w:lang w:eastAsia="zh-TW"/>
        </w:rPr>
        <w:t xml:space="preserve"> 建議</w:t>
      </w: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>風險控制措施</w:t>
      </w:r>
    </w:p>
    <w:p w14:paraId="3F2641B8" w14:textId="105F2E0D" w:rsidR="004F0032" w:rsidRPr="00367363" w:rsidRDefault="00B849B9" w:rsidP="00CE6628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9B632C" w:rsidRPr="00367363">
        <w:rPr>
          <w:rFonts w:ascii="新細明體" w:eastAsia="新細明體" w:hAnsi="新細明體" w:hint="eastAsia"/>
          <w:color w:val="000000" w:themeColor="text1"/>
          <w:lang w:eastAsia="zh-TW"/>
        </w:rPr>
        <w:t>高階主管</w:t>
      </w:r>
      <w:r w:rsidR="009378D6" w:rsidRPr="00367363">
        <w:rPr>
          <w:rFonts w:ascii="新細明體" w:eastAsia="新細明體" w:hAnsi="新細明體" w:hint="eastAsia"/>
          <w:color w:val="000000" w:themeColor="text1"/>
          <w:lang w:eastAsia="zh-TW"/>
        </w:rPr>
        <w:t>或法遵人員</w:t>
      </w:r>
      <w:r w:rsidR="00AF4ECD" w:rsidRPr="00367363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9378D6" w:rsidRPr="00367363">
        <w:rPr>
          <w:rFonts w:ascii="新細明體" w:eastAsia="新細明體" w:hAnsi="新細明體" w:hint="eastAsia"/>
          <w:color w:val="000000" w:themeColor="text1"/>
          <w:lang w:eastAsia="zh-TW"/>
        </w:rPr>
        <w:t>許可進行交易。</w:t>
      </w:r>
    </w:p>
    <w:p w14:paraId="0029F418" w14:textId="2E175644" w:rsidR="009378D6" w:rsidRPr="00367363" w:rsidRDefault="009378D6" w:rsidP="00D069C0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要求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額外</w:t>
      </w:r>
      <w:r w:rsidR="00FC2277" w:rsidRPr="00367363">
        <w:rPr>
          <w:rFonts w:ascii="新細明體" w:eastAsia="新細明體" w:hAnsi="新細明體" w:hint="eastAsia"/>
          <w:color w:val="000000" w:themeColor="text1"/>
          <w:lang w:eastAsia="zh-TW"/>
        </w:rPr>
        <w:t>資訊</w:t>
      </w:r>
      <w:r w:rsidR="008A09C5">
        <w:rPr>
          <w:rFonts w:ascii="新細明體" w:eastAsia="新細明體" w:hAnsi="新細明體" w:hint="eastAsia"/>
          <w:color w:val="000000" w:themeColor="text1"/>
          <w:lang w:eastAsia="zh-TW"/>
        </w:rPr>
        <w:t>確認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身分。</w:t>
      </w:r>
    </w:p>
    <w:p w14:paraId="4B03ED6E" w14:textId="72C54EFC" w:rsidR="009378D6" w:rsidRPr="00367363" w:rsidRDefault="00B849B9" w:rsidP="005F787A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9378D6" w:rsidRPr="00367363">
        <w:rPr>
          <w:rFonts w:ascii="新細明體" w:eastAsia="新細明體" w:hAnsi="新細明體" w:hint="eastAsia"/>
          <w:color w:val="000000" w:themeColor="text1"/>
          <w:lang w:eastAsia="zh-TW"/>
        </w:rPr>
        <w:t>實質控制公司、信託或法律協議之人員姓名。</w:t>
      </w:r>
    </w:p>
    <w:p w14:paraId="475E5972" w14:textId="1BB5E06E" w:rsidR="009378D6" w:rsidRPr="00367363" w:rsidRDefault="00FC2277" w:rsidP="000103EE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客戶進行其他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不動產交易時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進行</w:t>
      </w:r>
      <w:r w:rsidR="009378D6" w:rsidRPr="00367363">
        <w:rPr>
          <w:rFonts w:ascii="新細明體" w:eastAsia="新細明體" w:hAnsi="新細明體" w:hint="eastAsia"/>
          <w:color w:val="000000" w:themeColor="text1"/>
          <w:lang w:eastAsia="zh-TW"/>
        </w:rPr>
        <w:t>監控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3C5B20C7" w14:textId="07FFBF52" w:rsidR="006B0B08" w:rsidRPr="00367363" w:rsidRDefault="00B849B9" w:rsidP="00456A26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與客戶資金來源或財產有關</w:t>
      </w:r>
      <w:r w:rsidR="00AF4ECD" w:rsidRPr="00367363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訊息。</w:t>
      </w:r>
    </w:p>
    <w:p w14:paraId="54D0E205" w14:textId="3627A5DA" w:rsidR="006B0B08" w:rsidRPr="00367363" w:rsidRDefault="00FC2277" w:rsidP="00040989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加強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 xml:space="preserve">對員工進行教育訓練。            </w:t>
      </w:r>
    </w:p>
    <w:p w14:paraId="3CB04823" w14:textId="2E7ACAF7" w:rsidR="006B0B08" w:rsidRPr="00367363" w:rsidRDefault="00FC2277" w:rsidP="00F865B8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將洗錢/資恐義務加入要求工作範圍並檢視相關成效。</w:t>
      </w:r>
    </w:p>
    <w:p w14:paraId="7BA57692" w14:textId="2C84AD93" w:rsidR="006B0B08" w:rsidRPr="00367363" w:rsidRDefault="00FC2277" w:rsidP="00774CDC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對特定情況之</w:t>
      </w:r>
      <w:r w:rsidR="006B0B08" w:rsidRPr="00367363">
        <w:rPr>
          <w:rFonts w:ascii="新細明體" w:eastAsia="新細明體" w:hAnsi="新細明體" w:hint="eastAsia"/>
          <w:color w:val="000000" w:themeColor="text1"/>
          <w:lang w:eastAsia="zh-TW"/>
        </w:rPr>
        <w:t>現金交易額度設限。</w:t>
      </w:r>
    </w:p>
    <w:p w14:paraId="6C8B9582" w14:textId="67E3F26A" w:rsidR="006B0B08" w:rsidRPr="00367363" w:rsidRDefault="006B0B08" w:rsidP="00100704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要求使用銀行匯票，取代大額現金。</w:t>
      </w:r>
    </w:p>
    <w:p w14:paraId="404E0AB1" w14:textId="37D12125" w:rsidR="006B0B08" w:rsidRPr="00367363" w:rsidRDefault="006B0B08" w:rsidP="00F344BC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限本人</w:t>
      </w:r>
      <w:r w:rsidR="00FC2277" w:rsidRPr="00367363">
        <w:rPr>
          <w:rFonts w:ascii="新細明體" w:eastAsia="新細明體" w:hAnsi="新細明體" w:hint="eastAsia"/>
          <w:color w:val="000000" w:themeColor="text1"/>
          <w:lang w:eastAsia="zh-TW"/>
        </w:rPr>
        <w:t>親自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進行交易。</w:t>
      </w:r>
    </w:p>
    <w:p w14:paraId="58950624" w14:textId="56593658" w:rsidR="007D5F66" w:rsidRPr="00367363" w:rsidRDefault="006B0B08" w:rsidP="00AA710A">
      <w:pPr>
        <w:pStyle w:val="a7"/>
        <w:numPr>
          <w:ilvl w:val="0"/>
          <w:numId w:val="3"/>
        </w:numPr>
        <w:spacing w:before="90" w:line="216" w:lineRule="auto"/>
        <w:ind w:left="709" w:right="242" w:hanging="709"/>
        <w:jc w:val="both"/>
        <w:rPr>
          <w:color w:val="000000" w:themeColor="text1"/>
          <w:lang w:eastAsia="zh-TW"/>
        </w:rPr>
      </w:pP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藉由</w:t>
      </w:r>
      <w:r w:rsidR="00B849B9" w:rsidRPr="00367363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適當</w:t>
      </w:r>
      <w:r w:rsidR="00AF4ECD" w:rsidRPr="00367363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額外資訊以瞭解客戶</w:t>
      </w:r>
      <w:r w:rsidR="00AF4ECD" w:rsidRPr="00367363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367363">
        <w:rPr>
          <w:rFonts w:ascii="新細明體" w:eastAsia="新細明體" w:hAnsi="新細明體" w:hint="eastAsia"/>
          <w:color w:val="000000" w:themeColor="text1"/>
          <w:lang w:eastAsia="zh-TW"/>
        </w:rPr>
        <w:t>業務狀況。</w:t>
      </w:r>
    </w:p>
    <w:p w14:paraId="52C495AA" w14:textId="77777777" w:rsidR="005E188A" w:rsidRPr="00FB1BE0" w:rsidRDefault="005E188A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</w:p>
    <w:p w14:paraId="162BCDCA" w14:textId="77777777" w:rsidR="00E84BFE" w:rsidRPr="00FB1BE0" w:rsidRDefault="00E84BFE" w:rsidP="00D76111">
      <w:pPr>
        <w:jc w:val="both"/>
        <w:rPr>
          <w:b/>
          <w:color w:val="000000" w:themeColor="text1"/>
          <w:lang w:eastAsia="zh-TW"/>
        </w:rPr>
      </w:pPr>
    </w:p>
    <w:p w14:paraId="412FAA73" w14:textId="77777777" w:rsidR="003607FE" w:rsidRPr="007D56E7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000000" w:themeColor="text1"/>
          <w:lang w:eastAsia="zh-TW"/>
        </w:rPr>
      </w:pPr>
    </w:p>
    <w:sectPr w:rsidR="003607FE" w:rsidRPr="007D56E7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8E720" w14:textId="77777777" w:rsidR="007A61D5" w:rsidRDefault="007A61D5" w:rsidP="007D5F66">
      <w:r>
        <w:separator/>
      </w:r>
    </w:p>
  </w:endnote>
  <w:endnote w:type="continuationSeparator" w:id="0">
    <w:p w14:paraId="125E3D5F" w14:textId="77777777" w:rsidR="007A61D5" w:rsidRDefault="007A61D5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F219" w14:textId="4DEA17C2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A1BE8">
      <w:rPr>
        <w:rStyle w:val="af2"/>
        <w:noProof/>
      </w:rPr>
      <w:t>3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A63E" w14:textId="77777777" w:rsidR="007A61D5" w:rsidRDefault="007A61D5" w:rsidP="007D5F66">
      <w:r>
        <w:separator/>
      </w:r>
    </w:p>
  </w:footnote>
  <w:footnote w:type="continuationSeparator" w:id="0">
    <w:p w14:paraId="3C432049" w14:textId="77777777" w:rsidR="007A61D5" w:rsidRDefault="007A61D5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2097" w14:textId="254063F1" w:rsidR="0004132A" w:rsidRPr="00DE63D9" w:rsidRDefault="0004132A" w:rsidP="00207A50">
    <w:pPr>
      <w:pStyle w:val="a3"/>
      <w:ind w:left="-142"/>
      <w:rPr>
        <w:rFonts w:eastAsia="新細明體"/>
        <w:b/>
        <w:color w:val="000000" w:themeColor="text1"/>
        <w:sz w:val="40"/>
        <w:szCs w:val="40"/>
        <w:lang w:eastAsia="zh-TW"/>
      </w:rPr>
    </w:pPr>
    <w:r w:rsidRPr="00F44CC1">
      <w:rPr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3DCCFBC3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E3D74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" from="69pt,0" to="55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" strokecolor="#231f20" strokeweight="3pt">
              <w10:wrap type="through" anchorx="page" anchory="margin"/>
            </v:line>
          </w:pict>
        </mc:Fallback>
      </mc:AlternateContent>
    </w:r>
    <w:r w:rsidR="00326143" w:rsidRPr="00326143">
      <w:rPr>
        <w:rFonts w:hint="eastAsia"/>
        <w:b/>
        <w:color w:val="000000" w:themeColor="text1"/>
        <w:sz w:val="40"/>
        <w:szCs w:val="40"/>
      </w:rPr>
      <w:t>風險評估表</w:t>
    </w:r>
    <w:r w:rsidR="00DE63D9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      </w:t>
    </w:r>
    <w:r w:rsidR="00DE63D9" w:rsidRPr="00DE63D9">
      <w:rPr>
        <w:rFonts w:ascii="新細明體" w:eastAsia="新細明體" w:hAnsi="新細明體" w:hint="eastAsia"/>
        <w:b/>
        <w:color w:val="000000" w:themeColor="text1"/>
        <w:sz w:val="20"/>
        <w:szCs w:val="20"/>
        <w:lang w:eastAsia="zh-TW"/>
      </w:rPr>
      <w:t xml:space="preserve"> </w:t>
    </w:r>
    <w:r w:rsidR="00991749">
      <w:rPr>
        <w:rFonts w:ascii="新細明體" w:eastAsia="新細明體" w:hAnsi="新細明體" w:hint="eastAsia"/>
        <w:b/>
        <w:color w:val="000000" w:themeColor="text1"/>
        <w:sz w:val="20"/>
        <w:szCs w:val="20"/>
        <w:lang w:eastAsia="zh-TW"/>
      </w:rPr>
      <w:t xml:space="preserve">    </w:t>
    </w:r>
    <w:r w:rsidR="00367363">
      <w:rPr>
        <w:rFonts w:ascii="新細明體" w:eastAsia="新細明體" w:hAnsi="新細明體" w:hint="eastAsia"/>
        <w:b/>
        <w:color w:val="000000" w:themeColor="text1"/>
        <w:sz w:val="20"/>
        <w:szCs w:val="20"/>
        <w:lang w:eastAsia="zh-TW"/>
      </w:rPr>
      <w:t xml:space="preserve">                                                                               </w:t>
    </w:r>
    <w:r w:rsidR="00DE63D9" w:rsidRPr="00DE63D9">
      <w:rPr>
        <w:rFonts w:ascii="新細明體" w:eastAsia="新細明體" w:hAnsi="新細明體" w:hint="eastAsia"/>
        <w:b/>
        <w:color w:val="000000" w:themeColor="text1"/>
        <w:sz w:val="20"/>
        <w:szCs w:val="20"/>
        <w:lang w:eastAsia="zh-TW"/>
      </w:rPr>
      <w:t>律師</w:t>
    </w:r>
    <w:r w:rsidR="00DE63D9" w:rsidRPr="00DE63D9">
      <w:rPr>
        <w:rFonts w:eastAsia="新細明體" w:hint="eastAsia"/>
        <w:b/>
        <w:color w:val="000000" w:themeColor="text1"/>
        <w:sz w:val="20"/>
        <w:szCs w:val="20"/>
        <w:lang w:eastAsia="zh-TW"/>
      </w:rPr>
      <w:t>/</w:t>
    </w:r>
    <w:r w:rsidR="00DE63D9" w:rsidRPr="00DE63D9">
      <w:rPr>
        <w:rFonts w:eastAsia="新細明體" w:hint="eastAsia"/>
        <w:b/>
        <w:color w:val="000000" w:themeColor="text1"/>
        <w:sz w:val="20"/>
        <w:szCs w:val="20"/>
        <w:lang w:eastAsia="zh-TW"/>
      </w:rPr>
      <w:t>公證人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7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6A9344C5"/>
    <w:multiLevelType w:val="hybridMultilevel"/>
    <w:tmpl w:val="D3D8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6"/>
    <w:rsid w:val="00017081"/>
    <w:rsid w:val="00033EC6"/>
    <w:rsid w:val="0004132A"/>
    <w:rsid w:val="00047E9B"/>
    <w:rsid w:val="00052476"/>
    <w:rsid w:val="00053D9C"/>
    <w:rsid w:val="000621A0"/>
    <w:rsid w:val="00062F9E"/>
    <w:rsid w:val="000634DA"/>
    <w:rsid w:val="0007113B"/>
    <w:rsid w:val="000A1034"/>
    <w:rsid w:val="000A22F8"/>
    <w:rsid w:val="000A4DA1"/>
    <w:rsid w:val="000B3AF1"/>
    <w:rsid w:val="000E4F1D"/>
    <w:rsid w:val="000F5330"/>
    <w:rsid w:val="000F6437"/>
    <w:rsid w:val="000F6741"/>
    <w:rsid w:val="001049BD"/>
    <w:rsid w:val="00106B6A"/>
    <w:rsid w:val="00110036"/>
    <w:rsid w:val="00121C09"/>
    <w:rsid w:val="00126027"/>
    <w:rsid w:val="001365A2"/>
    <w:rsid w:val="00151A2E"/>
    <w:rsid w:val="001560F2"/>
    <w:rsid w:val="00164421"/>
    <w:rsid w:val="00184F96"/>
    <w:rsid w:val="00192A5D"/>
    <w:rsid w:val="001C4029"/>
    <w:rsid w:val="001D688C"/>
    <w:rsid w:val="001E315B"/>
    <w:rsid w:val="001E39BE"/>
    <w:rsid w:val="001E5604"/>
    <w:rsid w:val="001F6EB2"/>
    <w:rsid w:val="002000FF"/>
    <w:rsid w:val="002017DE"/>
    <w:rsid w:val="00207A50"/>
    <w:rsid w:val="00213921"/>
    <w:rsid w:val="002207FA"/>
    <w:rsid w:val="00220E06"/>
    <w:rsid w:val="002319C6"/>
    <w:rsid w:val="0025133F"/>
    <w:rsid w:val="002527C5"/>
    <w:rsid w:val="0027775D"/>
    <w:rsid w:val="002A4080"/>
    <w:rsid w:val="002A7F88"/>
    <w:rsid w:val="002C4FF4"/>
    <w:rsid w:val="002D5F78"/>
    <w:rsid w:val="002E4B78"/>
    <w:rsid w:val="002F7A37"/>
    <w:rsid w:val="003226D5"/>
    <w:rsid w:val="00326143"/>
    <w:rsid w:val="003607FE"/>
    <w:rsid w:val="00367252"/>
    <w:rsid w:val="00367363"/>
    <w:rsid w:val="00375EB7"/>
    <w:rsid w:val="0038293B"/>
    <w:rsid w:val="00395B94"/>
    <w:rsid w:val="003A7481"/>
    <w:rsid w:val="003B4031"/>
    <w:rsid w:val="003C68EE"/>
    <w:rsid w:val="003D2708"/>
    <w:rsid w:val="003F2C37"/>
    <w:rsid w:val="004163F9"/>
    <w:rsid w:val="004175EE"/>
    <w:rsid w:val="00445E53"/>
    <w:rsid w:val="00464A62"/>
    <w:rsid w:val="004750ED"/>
    <w:rsid w:val="0047721D"/>
    <w:rsid w:val="004B506F"/>
    <w:rsid w:val="004E0600"/>
    <w:rsid w:val="004F0032"/>
    <w:rsid w:val="0050090E"/>
    <w:rsid w:val="00510D06"/>
    <w:rsid w:val="00520679"/>
    <w:rsid w:val="0053329C"/>
    <w:rsid w:val="005368E4"/>
    <w:rsid w:val="00551E57"/>
    <w:rsid w:val="005559DD"/>
    <w:rsid w:val="00567927"/>
    <w:rsid w:val="0057640F"/>
    <w:rsid w:val="00581638"/>
    <w:rsid w:val="00597FDC"/>
    <w:rsid w:val="005C0675"/>
    <w:rsid w:val="005C15E7"/>
    <w:rsid w:val="005C45E6"/>
    <w:rsid w:val="005E16AD"/>
    <w:rsid w:val="005E188A"/>
    <w:rsid w:val="00601FFF"/>
    <w:rsid w:val="00614602"/>
    <w:rsid w:val="00616AAD"/>
    <w:rsid w:val="00640EAA"/>
    <w:rsid w:val="00644009"/>
    <w:rsid w:val="00654C82"/>
    <w:rsid w:val="00666986"/>
    <w:rsid w:val="006A3C26"/>
    <w:rsid w:val="006B0B08"/>
    <w:rsid w:val="006F139F"/>
    <w:rsid w:val="006F2213"/>
    <w:rsid w:val="006F66A7"/>
    <w:rsid w:val="00703037"/>
    <w:rsid w:val="00732531"/>
    <w:rsid w:val="00736BD8"/>
    <w:rsid w:val="00782997"/>
    <w:rsid w:val="00782A67"/>
    <w:rsid w:val="00793B53"/>
    <w:rsid w:val="007A61D5"/>
    <w:rsid w:val="007C31B8"/>
    <w:rsid w:val="007D56E7"/>
    <w:rsid w:val="007D5F66"/>
    <w:rsid w:val="007D61D8"/>
    <w:rsid w:val="007E23CC"/>
    <w:rsid w:val="00805329"/>
    <w:rsid w:val="00806620"/>
    <w:rsid w:val="00807CDB"/>
    <w:rsid w:val="0084092F"/>
    <w:rsid w:val="00840C17"/>
    <w:rsid w:val="00844A1A"/>
    <w:rsid w:val="00861879"/>
    <w:rsid w:val="00864FB3"/>
    <w:rsid w:val="00866060"/>
    <w:rsid w:val="00882F5E"/>
    <w:rsid w:val="00895A54"/>
    <w:rsid w:val="008A09C5"/>
    <w:rsid w:val="008A27CD"/>
    <w:rsid w:val="008A2DB2"/>
    <w:rsid w:val="008A32C1"/>
    <w:rsid w:val="008B381D"/>
    <w:rsid w:val="008C0A1F"/>
    <w:rsid w:val="008E36AA"/>
    <w:rsid w:val="008F340C"/>
    <w:rsid w:val="008F71DE"/>
    <w:rsid w:val="00925771"/>
    <w:rsid w:val="00926A9F"/>
    <w:rsid w:val="00934D23"/>
    <w:rsid w:val="009378D6"/>
    <w:rsid w:val="00945CFE"/>
    <w:rsid w:val="00956A3D"/>
    <w:rsid w:val="009747C3"/>
    <w:rsid w:val="00991749"/>
    <w:rsid w:val="00997909"/>
    <w:rsid w:val="009A1685"/>
    <w:rsid w:val="009A1BE8"/>
    <w:rsid w:val="009B632C"/>
    <w:rsid w:val="009B7E8F"/>
    <w:rsid w:val="009C27F7"/>
    <w:rsid w:val="00A1395A"/>
    <w:rsid w:val="00A2395B"/>
    <w:rsid w:val="00A34B82"/>
    <w:rsid w:val="00A3682B"/>
    <w:rsid w:val="00A40139"/>
    <w:rsid w:val="00A46516"/>
    <w:rsid w:val="00A66357"/>
    <w:rsid w:val="00A667E6"/>
    <w:rsid w:val="00A80EE1"/>
    <w:rsid w:val="00AC76ED"/>
    <w:rsid w:val="00AF14F6"/>
    <w:rsid w:val="00AF1520"/>
    <w:rsid w:val="00AF4ECD"/>
    <w:rsid w:val="00B07EF9"/>
    <w:rsid w:val="00B210D2"/>
    <w:rsid w:val="00B41487"/>
    <w:rsid w:val="00B435E8"/>
    <w:rsid w:val="00B44F92"/>
    <w:rsid w:val="00B45512"/>
    <w:rsid w:val="00B552AB"/>
    <w:rsid w:val="00B56079"/>
    <w:rsid w:val="00B61275"/>
    <w:rsid w:val="00B849B9"/>
    <w:rsid w:val="00B90CD6"/>
    <w:rsid w:val="00B960E3"/>
    <w:rsid w:val="00BB0600"/>
    <w:rsid w:val="00BD7894"/>
    <w:rsid w:val="00C04B22"/>
    <w:rsid w:val="00C06935"/>
    <w:rsid w:val="00C12FE7"/>
    <w:rsid w:val="00C13E70"/>
    <w:rsid w:val="00C2086F"/>
    <w:rsid w:val="00C37642"/>
    <w:rsid w:val="00C37C93"/>
    <w:rsid w:val="00C65EA7"/>
    <w:rsid w:val="00C8699D"/>
    <w:rsid w:val="00C87F46"/>
    <w:rsid w:val="00CA09C5"/>
    <w:rsid w:val="00CA78C4"/>
    <w:rsid w:val="00CB0CC1"/>
    <w:rsid w:val="00CB3A5A"/>
    <w:rsid w:val="00CD3763"/>
    <w:rsid w:val="00CD6DB1"/>
    <w:rsid w:val="00CE1B53"/>
    <w:rsid w:val="00CE3823"/>
    <w:rsid w:val="00D070E0"/>
    <w:rsid w:val="00D21BC5"/>
    <w:rsid w:val="00D23E8B"/>
    <w:rsid w:val="00D24390"/>
    <w:rsid w:val="00D50A2E"/>
    <w:rsid w:val="00D64ECD"/>
    <w:rsid w:val="00D746BA"/>
    <w:rsid w:val="00D76111"/>
    <w:rsid w:val="00D81ED4"/>
    <w:rsid w:val="00DB2055"/>
    <w:rsid w:val="00DC030B"/>
    <w:rsid w:val="00DE4026"/>
    <w:rsid w:val="00DE63D9"/>
    <w:rsid w:val="00E11E18"/>
    <w:rsid w:val="00E24978"/>
    <w:rsid w:val="00E271F4"/>
    <w:rsid w:val="00E37101"/>
    <w:rsid w:val="00E4164A"/>
    <w:rsid w:val="00E67300"/>
    <w:rsid w:val="00E723CF"/>
    <w:rsid w:val="00E8284C"/>
    <w:rsid w:val="00E84BFE"/>
    <w:rsid w:val="00E86734"/>
    <w:rsid w:val="00E97CD7"/>
    <w:rsid w:val="00EA2417"/>
    <w:rsid w:val="00EA7921"/>
    <w:rsid w:val="00EB12A8"/>
    <w:rsid w:val="00EC786B"/>
    <w:rsid w:val="00ED12C4"/>
    <w:rsid w:val="00EF29AE"/>
    <w:rsid w:val="00EF56EE"/>
    <w:rsid w:val="00F075EF"/>
    <w:rsid w:val="00F16C6C"/>
    <w:rsid w:val="00F2255E"/>
    <w:rsid w:val="00F27A4C"/>
    <w:rsid w:val="00F41240"/>
    <w:rsid w:val="00F44CC1"/>
    <w:rsid w:val="00F456B5"/>
    <w:rsid w:val="00F5054C"/>
    <w:rsid w:val="00F72B6A"/>
    <w:rsid w:val="00FA0A07"/>
    <w:rsid w:val="00FA2839"/>
    <w:rsid w:val="00FA7131"/>
    <w:rsid w:val="00FB1BE0"/>
    <w:rsid w:val="00FB2748"/>
    <w:rsid w:val="00FB3637"/>
    <w:rsid w:val="00FC1BCD"/>
    <w:rsid w:val="00FC2277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countries/monaco/listofunco-operativetaxhavens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c/suborg/en/sanctions/un-sc-consolidated-list" TargetMode="External"/><Relationship Id="rId12" Type="http://schemas.openxmlformats.org/officeDocument/2006/relationships/hyperlink" Target="https://www.financialsecrecyindex.com/introduction/fsi-2018-resul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arency.org/news/feature/corruption_perceptions_index_20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tf-gafi.org/publications/high-riskandnon-cooperativejurisdictions/?hf=10&amp;b=0&amp;s=desc(fatf_released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olin.org/imolin/finhaen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葉楊銘</cp:lastModifiedBy>
  <cp:revision>2</cp:revision>
  <cp:lastPrinted>2018-03-31T10:46:00Z</cp:lastPrinted>
  <dcterms:created xsi:type="dcterms:W3CDTF">2018-07-03T07:21:00Z</dcterms:created>
  <dcterms:modified xsi:type="dcterms:W3CDTF">2018-07-03T07:21:00Z</dcterms:modified>
</cp:coreProperties>
</file>